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1"/>
        <w:gridCol w:w="2349"/>
      </w:tblGrid>
      <w:tr w:rsidR="00A54462" w:rsidRPr="00A54462" w14:paraId="538E9A81" w14:textId="77777777" w:rsidTr="006E4139">
        <w:tc>
          <w:tcPr>
            <w:tcW w:w="3835" w:type="pct"/>
          </w:tcPr>
          <w:p w14:paraId="68B02706" w14:textId="77777777" w:rsidR="00A54462" w:rsidRPr="00A54462" w:rsidRDefault="00A54462" w:rsidP="00A54462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A54462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Revocation of power of attorney</w:t>
            </w:r>
          </w:p>
        </w:tc>
        <w:tc>
          <w:tcPr>
            <w:tcW w:w="1165" w:type="pct"/>
          </w:tcPr>
          <w:p w14:paraId="48D5F7C2" w14:textId="77777777" w:rsidR="00A54462" w:rsidRPr="00A54462" w:rsidRDefault="00A54462" w:rsidP="00A54462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A54462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7A4CA2BA" wp14:editId="690BA5FD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4462" w:rsidRPr="00A54462" w14:paraId="6A773582" w14:textId="77777777" w:rsidTr="00A54462">
        <w:trPr>
          <w:trHeight w:val="397"/>
        </w:trPr>
        <w:tc>
          <w:tcPr>
            <w:tcW w:w="3835" w:type="pct"/>
            <w:vAlign w:val="center"/>
          </w:tcPr>
          <w:p w14:paraId="20CA1637" w14:textId="77777777" w:rsidR="00A54462" w:rsidRPr="00A54462" w:rsidRDefault="00A54462" w:rsidP="00A54462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A54462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for legal entitiy‘s online banking</w:t>
            </w:r>
          </w:p>
        </w:tc>
        <w:tc>
          <w:tcPr>
            <w:tcW w:w="1165" w:type="pct"/>
            <w:vAlign w:val="bottom"/>
          </w:tcPr>
          <w:p w14:paraId="03C2FD2C" w14:textId="77777777" w:rsidR="00A54462" w:rsidRPr="00A54462" w:rsidRDefault="00A54462" w:rsidP="00A54462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20929152" w14:textId="77777777" w:rsidR="00834478" w:rsidRDefault="00834478">
      <w:pPr>
        <w:rPr>
          <w:rStyle w:val="SubtleEmphasis"/>
        </w:rPr>
      </w:pPr>
    </w:p>
    <w:p w14:paraId="64423579" w14:textId="77777777" w:rsidR="00A54462" w:rsidRDefault="00A54462">
      <w:pPr>
        <w:rPr>
          <w:rStyle w:val="SubtleEmphasis"/>
        </w:rPr>
      </w:pPr>
    </w:p>
    <w:tbl>
      <w:tblPr>
        <w:tblpPr w:leftFromText="180" w:rightFromText="180" w:vertAnchor="text" w:horzAnchor="margin" w:tblpY="126"/>
        <w:tblW w:w="5000" w:type="pct"/>
        <w:tblLook w:val="0000" w:firstRow="0" w:lastRow="0" w:firstColumn="0" w:lastColumn="0" w:noHBand="0" w:noVBand="0"/>
      </w:tblPr>
      <w:tblGrid>
        <w:gridCol w:w="6887"/>
        <w:gridCol w:w="308"/>
        <w:gridCol w:w="2885"/>
      </w:tblGrid>
      <w:tr w:rsidR="00772E13" w:rsidRPr="00C3402D" w14:paraId="463AEB60" w14:textId="77777777" w:rsidTr="00772E13">
        <w:trPr>
          <w:cantSplit/>
        </w:trPr>
        <w:tc>
          <w:tcPr>
            <w:tcW w:w="3416" w:type="pct"/>
            <w:tcBorders>
              <w:bottom w:val="single" w:sz="2" w:space="0" w:color="auto"/>
            </w:tcBorders>
          </w:tcPr>
          <w:p w14:paraId="176B6DE1" w14:textId="447B6EB7" w:rsidR="00772E13" w:rsidRPr="00C3402D" w:rsidRDefault="009774B3" w:rsidP="00772E13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1"/>
                  <w:enabled/>
                  <w:calcOnExit w:val="0"/>
                  <w:textInput/>
                </w:ffData>
              </w:fldChar>
            </w:r>
            <w:bookmarkStart w:id="0" w:name="NAFN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bookmarkStart w:id="1" w:name="_GoBack"/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bookmarkEnd w:id="1"/>
            <w:r>
              <w:rPr>
                <w:rStyle w:val="SubtleEmphasis"/>
              </w:rPr>
              <w:fldChar w:fldCharType="end"/>
            </w:r>
            <w:bookmarkEnd w:id="0"/>
          </w:p>
        </w:tc>
        <w:tc>
          <w:tcPr>
            <w:tcW w:w="153" w:type="pct"/>
          </w:tcPr>
          <w:p w14:paraId="0F6311B4" w14:textId="77777777" w:rsidR="00772E13" w:rsidRPr="00C3402D" w:rsidRDefault="00772E13" w:rsidP="00772E13">
            <w:pPr>
              <w:pStyle w:val="Header"/>
              <w:rPr>
                <w:rStyle w:val="SubtleEmphasis"/>
              </w:rPr>
            </w:pPr>
          </w:p>
        </w:tc>
        <w:tc>
          <w:tcPr>
            <w:tcW w:w="1431" w:type="pct"/>
            <w:tcBorders>
              <w:bottom w:val="single" w:sz="2" w:space="0" w:color="auto"/>
            </w:tcBorders>
          </w:tcPr>
          <w:p w14:paraId="66AAEC5F" w14:textId="3B4BDB45" w:rsidR="00772E13" w:rsidRPr="00C3402D" w:rsidRDefault="009774B3" w:rsidP="00772E13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1"/>
                  <w:enabled/>
                  <w:calcOnExit w:val="0"/>
                  <w:textInput>
                    <w:type w:val="number"/>
                    <w:maxLength w:val="15"/>
                    <w:format w:val="######-####"/>
                  </w:textInput>
                </w:ffData>
              </w:fldChar>
            </w:r>
            <w:bookmarkStart w:id="2" w:name="KT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"/>
          </w:p>
        </w:tc>
      </w:tr>
      <w:tr w:rsidR="00772E13" w:rsidRPr="00C3402D" w14:paraId="2F153D92" w14:textId="77777777" w:rsidTr="00772E13">
        <w:trPr>
          <w:cantSplit/>
        </w:trPr>
        <w:tc>
          <w:tcPr>
            <w:tcW w:w="3416" w:type="pct"/>
            <w:tcBorders>
              <w:top w:val="single" w:sz="2" w:space="0" w:color="auto"/>
            </w:tcBorders>
          </w:tcPr>
          <w:p w14:paraId="5D64AD2C" w14:textId="2C1B96A3" w:rsidR="00772E13" w:rsidRPr="00C3402D" w:rsidRDefault="00CA575B" w:rsidP="00772E13">
            <w:pPr>
              <w:pStyle w:val="Header"/>
              <w:rPr>
                <w:rStyle w:val="Strong"/>
              </w:rPr>
            </w:pPr>
            <w:r>
              <w:rPr>
                <w:rStyle w:val="Strong"/>
              </w:rPr>
              <w:t>Name of legal entity</w:t>
            </w:r>
          </w:p>
        </w:tc>
        <w:tc>
          <w:tcPr>
            <w:tcW w:w="153" w:type="pct"/>
          </w:tcPr>
          <w:p w14:paraId="7A544F04" w14:textId="77777777" w:rsidR="00772E13" w:rsidRPr="00C3402D" w:rsidRDefault="00772E13" w:rsidP="00772E13">
            <w:pPr>
              <w:pStyle w:val="Header"/>
              <w:rPr>
                <w:rStyle w:val="Strong"/>
              </w:rPr>
            </w:pPr>
          </w:p>
        </w:tc>
        <w:tc>
          <w:tcPr>
            <w:tcW w:w="1431" w:type="pct"/>
            <w:tcBorders>
              <w:top w:val="single" w:sz="2" w:space="0" w:color="auto"/>
            </w:tcBorders>
          </w:tcPr>
          <w:p w14:paraId="0F684B16" w14:textId="132EDF9F" w:rsidR="00772E13" w:rsidRPr="00C3402D" w:rsidRDefault="00CA575B" w:rsidP="00772E13">
            <w:pPr>
              <w:pStyle w:val="Header"/>
              <w:rPr>
                <w:rStyle w:val="Strong"/>
              </w:rPr>
            </w:pPr>
            <w:r>
              <w:rPr>
                <w:rStyle w:val="Strong"/>
              </w:rPr>
              <w:t>ID-No.</w:t>
            </w:r>
          </w:p>
        </w:tc>
      </w:tr>
    </w:tbl>
    <w:p w14:paraId="5CE7D4D1" w14:textId="77777777" w:rsidR="00772E13" w:rsidRDefault="00772E13" w:rsidP="00134EF5">
      <w:pPr>
        <w:ind w:right="78"/>
        <w:jc w:val="both"/>
        <w:rPr>
          <w:rStyle w:val="SubtleEmphasis"/>
        </w:rPr>
      </w:pPr>
    </w:p>
    <w:p w14:paraId="2092915E" w14:textId="1D8F7395" w:rsidR="00134EF5" w:rsidRPr="00C3402D" w:rsidRDefault="009D7EF6" w:rsidP="00134EF5">
      <w:pPr>
        <w:rPr>
          <w:rStyle w:val="SubtleEmphasis"/>
        </w:rPr>
      </w:pPr>
      <w:proofErr w:type="spellStart"/>
      <w:r>
        <w:rPr>
          <w:rStyle w:val="SubtleEmphasis"/>
        </w:rPr>
        <w:t>hereby</w:t>
      </w:r>
      <w:proofErr w:type="spellEnd"/>
      <w:r>
        <w:rPr>
          <w:rStyle w:val="SubtleEmphasis"/>
        </w:rPr>
        <w:t xml:space="preserve"> </w:t>
      </w:r>
      <w:proofErr w:type="spellStart"/>
      <w:r>
        <w:rPr>
          <w:rStyle w:val="SubtleEmphasis"/>
        </w:rPr>
        <w:t>revoke</w:t>
      </w:r>
      <w:proofErr w:type="spellEnd"/>
      <w:r>
        <w:rPr>
          <w:rStyle w:val="SubtleEmphasis"/>
        </w:rPr>
        <w:t xml:space="preserve"> </w:t>
      </w:r>
      <w:proofErr w:type="spellStart"/>
      <w:r>
        <w:rPr>
          <w:rStyle w:val="SubtleEmphasis"/>
        </w:rPr>
        <w:t>the</w:t>
      </w:r>
      <w:proofErr w:type="spellEnd"/>
      <w:r>
        <w:rPr>
          <w:rStyle w:val="SubtleEmphasis"/>
        </w:rPr>
        <w:t xml:space="preserve"> </w:t>
      </w:r>
      <w:proofErr w:type="spellStart"/>
      <w:r>
        <w:rPr>
          <w:rStyle w:val="SubtleEmphasis"/>
        </w:rPr>
        <w:t>power</w:t>
      </w:r>
      <w:proofErr w:type="spellEnd"/>
      <w:r>
        <w:rPr>
          <w:rStyle w:val="SubtleEmphasis"/>
        </w:rPr>
        <w:t xml:space="preserve"> of attorney for</w:t>
      </w:r>
    </w:p>
    <w:p w14:paraId="2092915F" w14:textId="77777777" w:rsidR="00134EF5" w:rsidRPr="00C3402D" w:rsidRDefault="00134EF5" w:rsidP="00134EF5">
      <w:pPr>
        <w:rPr>
          <w:rStyle w:val="SubtleEmphasis"/>
          <w:sz w:val="10"/>
          <w:szCs w:val="1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754"/>
        <w:gridCol w:w="280"/>
        <w:gridCol w:w="2085"/>
        <w:gridCol w:w="306"/>
        <w:gridCol w:w="3655"/>
      </w:tblGrid>
      <w:tr w:rsidR="00134EF5" w:rsidRPr="00C3402D" w14:paraId="20929165" w14:textId="77777777" w:rsidTr="00327F5A">
        <w:trPr>
          <w:cantSplit/>
        </w:trPr>
        <w:tc>
          <w:tcPr>
            <w:tcW w:w="1862" w:type="pct"/>
            <w:tcBorders>
              <w:bottom w:val="single" w:sz="2" w:space="0" w:color="auto"/>
            </w:tcBorders>
          </w:tcPr>
          <w:bookmarkStart w:id="3" w:name="NAFN3"/>
          <w:p w14:paraId="20929160" w14:textId="77777777" w:rsidR="00134EF5" w:rsidRPr="00C3402D" w:rsidRDefault="00C3402D" w:rsidP="00327F5A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"/>
          </w:p>
        </w:tc>
        <w:tc>
          <w:tcPr>
            <w:tcW w:w="139" w:type="pct"/>
          </w:tcPr>
          <w:p w14:paraId="20929161" w14:textId="77777777" w:rsidR="00134EF5" w:rsidRPr="00C3402D" w:rsidRDefault="00134EF5" w:rsidP="00327F5A">
            <w:pPr>
              <w:pStyle w:val="Header"/>
              <w:rPr>
                <w:rStyle w:val="SubtleEmphasis"/>
              </w:rPr>
            </w:pPr>
          </w:p>
        </w:tc>
        <w:bookmarkStart w:id="4" w:name="KT3"/>
        <w:tc>
          <w:tcPr>
            <w:tcW w:w="1034" w:type="pct"/>
            <w:tcBorders>
              <w:bottom w:val="single" w:sz="2" w:space="0" w:color="auto"/>
            </w:tcBorders>
          </w:tcPr>
          <w:p w14:paraId="20929162" w14:textId="77777777" w:rsidR="00134EF5" w:rsidRPr="00C3402D" w:rsidRDefault="00C3402D" w:rsidP="00327F5A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"/>
          </w:p>
        </w:tc>
        <w:tc>
          <w:tcPr>
            <w:tcW w:w="152" w:type="pct"/>
          </w:tcPr>
          <w:p w14:paraId="20929163" w14:textId="77777777" w:rsidR="00134EF5" w:rsidRPr="00C3402D" w:rsidRDefault="00134EF5" w:rsidP="00327F5A">
            <w:pPr>
              <w:pStyle w:val="Header"/>
              <w:rPr>
                <w:rStyle w:val="SubtleEmphasis"/>
              </w:rPr>
            </w:pPr>
          </w:p>
        </w:tc>
        <w:bookmarkStart w:id="5" w:name="NOTNAFN_NB"/>
        <w:tc>
          <w:tcPr>
            <w:tcW w:w="1813" w:type="pct"/>
            <w:tcBorders>
              <w:bottom w:val="single" w:sz="2" w:space="0" w:color="auto"/>
            </w:tcBorders>
          </w:tcPr>
          <w:p w14:paraId="20929164" w14:textId="77777777" w:rsidR="00134EF5" w:rsidRPr="00C3402D" w:rsidRDefault="00F83467" w:rsidP="00327F5A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OTNAFN_NB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5"/>
          </w:p>
        </w:tc>
      </w:tr>
      <w:tr w:rsidR="00134EF5" w:rsidRPr="00C3402D" w14:paraId="2092916B" w14:textId="77777777" w:rsidTr="00327F5A">
        <w:trPr>
          <w:cantSplit/>
        </w:trPr>
        <w:tc>
          <w:tcPr>
            <w:tcW w:w="1862" w:type="pct"/>
            <w:tcBorders>
              <w:top w:val="single" w:sz="2" w:space="0" w:color="auto"/>
            </w:tcBorders>
          </w:tcPr>
          <w:p w14:paraId="20929166" w14:textId="220C9632" w:rsidR="00134EF5" w:rsidRPr="00C3402D" w:rsidRDefault="009D7EF6" w:rsidP="00327F5A">
            <w:pPr>
              <w:pStyle w:val="Header"/>
              <w:rPr>
                <w:rStyle w:val="Strong"/>
              </w:rPr>
            </w:pPr>
            <w:r>
              <w:rPr>
                <w:rStyle w:val="Strong"/>
              </w:rPr>
              <w:t>Name of employee</w:t>
            </w:r>
          </w:p>
        </w:tc>
        <w:tc>
          <w:tcPr>
            <w:tcW w:w="139" w:type="pct"/>
          </w:tcPr>
          <w:p w14:paraId="20929167" w14:textId="77777777" w:rsidR="00134EF5" w:rsidRPr="00C3402D" w:rsidRDefault="00134EF5" w:rsidP="00327F5A">
            <w:pPr>
              <w:pStyle w:val="Header"/>
              <w:rPr>
                <w:rStyle w:val="Strong"/>
              </w:rPr>
            </w:pPr>
          </w:p>
        </w:tc>
        <w:tc>
          <w:tcPr>
            <w:tcW w:w="1034" w:type="pct"/>
            <w:tcBorders>
              <w:top w:val="single" w:sz="2" w:space="0" w:color="auto"/>
            </w:tcBorders>
          </w:tcPr>
          <w:p w14:paraId="20929168" w14:textId="6F196EEF" w:rsidR="00134EF5" w:rsidRPr="00C3402D" w:rsidRDefault="009D7EF6" w:rsidP="00327F5A">
            <w:pPr>
              <w:pStyle w:val="Header"/>
              <w:rPr>
                <w:rStyle w:val="Strong"/>
              </w:rPr>
            </w:pPr>
            <w:r>
              <w:rPr>
                <w:rStyle w:val="Strong"/>
              </w:rPr>
              <w:t>ID-No.</w:t>
            </w:r>
          </w:p>
        </w:tc>
        <w:tc>
          <w:tcPr>
            <w:tcW w:w="152" w:type="pct"/>
          </w:tcPr>
          <w:p w14:paraId="20929169" w14:textId="77777777" w:rsidR="00134EF5" w:rsidRPr="00C3402D" w:rsidRDefault="00134EF5" w:rsidP="00327F5A">
            <w:pPr>
              <w:pStyle w:val="Header"/>
              <w:rPr>
                <w:rStyle w:val="Strong"/>
              </w:rPr>
            </w:pPr>
          </w:p>
        </w:tc>
        <w:tc>
          <w:tcPr>
            <w:tcW w:w="1813" w:type="pct"/>
            <w:tcBorders>
              <w:top w:val="single" w:sz="2" w:space="0" w:color="auto"/>
            </w:tcBorders>
          </w:tcPr>
          <w:p w14:paraId="2092916A" w14:textId="5713FE77" w:rsidR="00134EF5" w:rsidRPr="00C3402D" w:rsidRDefault="009D7EF6" w:rsidP="00327F5A">
            <w:pPr>
              <w:pStyle w:val="Header"/>
              <w:rPr>
                <w:rStyle w:val="Strong"/>
              </w:rPr>
            </w:pPr>
            <w:r>
              <w:rPr>
                <w:rStyle w:val="Strong"/>
              </w:rPr>
              <w:t>User name for Online Banking</w:t>
            </w:r>
          </w:p>
        </w:tc>
      </w:tr>
    </w:tbl>
    <w:p w14:paraId="2092916C" w14:textId="77777777" w:rsidR="00134EF5" w:rsidRDefault="00134EF5" w:rsidP="00BE05D1">
      <w:pPr>
        <w:pStyle w:val="NoSpacing"/>
        <w:rPr>
          <w:rStyle w:val="SubtleEmphasis"/>
        </w:rPr>
      </w:pPr>
    </w:p>
    <w:p w14:paraId="2092916D" w14:textId="7648E1E4" w:rsidR="00E858B0" w:rsidRDefault="009157A6" w:rsidP="00772E13">
      <w:pPr>
        <w:rPr>
          <w:rStyle w:val="SubtleEmphasis"/>
        </w:rPr>
      </w:pPr>
      <w:r>
        <w:rPr>
          <w:rStyle w:val="SubtleEmphasis"/>
        </w:rPr>
        <w:t xml:space="preserve">to access the above </w:t>
      </w:r>
      <w:r w:rsidR="001D454C">
        <w:rPr>
          <w:rStyle w:val="SubtleEmphasis"/>
        </w:rPr>
        <w:t>legal entity´s accounts in Arion Online banking, as specified below</w:t>
      </w:r>
      <w:r w:rsidR="00B46ECC">
        <w:rPr>
          <w:rStyle w:val="SubtleEmphasis"/>
        </w:rPr>
        <w:t>:</w:t>
      </w:r>
    </w:p>
    <w:p w14:paraId="20929179" w14:textId="77777777" w:rsidR="00134EF5" w:rsidRDefault="00134EF5" w:rsidP="00134EF5">
      <w:pPr>
        <w:rPr>
          <w:rStyle w:val="SubtleEmphasis"/>
        </w:rPr>
      </w:pPr>
    </w:p>
    <w:p w14:paraId="2092917A" w14:textId="41FE6D87" w:rsidR="00C3402D" w:rsidRDefault="00CA575B" w:rsidP="00C3402D">
      <w:pPr>
        <w:pStyle w:val="NoSpacing"/>
        <w:numPr>
          <w:ilvl w:val="0"/>
          <w:numId w:val="2"/>
        </w:numPr>
        <w:ind w:left="0" w:firstLine="0"/>
        <w:rPr>
          <w:rStyle w:val="SubtleEmphasis"/>
        </w:rPr>
      </w:pPr>
      <w:r>
        <w:rPr>
          <w:rStyle w:val="SubtleEmphasis"/>
        </w:rPr>
        <w:t>Access to Online Banking as specified below:</w:t>
      </w:r>
    </w:p>
    <w:p w14:paraId="2092917B" w14:textId="77777777" w:rsidR="00E858B0" w:rsidRPr="00E858B0" w:rsidRDefault="00E858B0" w:rsidP="00E858B0">
      <w:pPr>
        <w:pStyle w:val="NoSpacing"/>
        <w:rPr>
          <w:rStyle w:val="SubtleEmphasis"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58"/>
        <w:gridCol w:w="3361"/>
        <w:gridCol w:w="3361"/>
      </w:tblGrid>
      <w:tr w:rsidR="00C3402D" w:rsidRPr="00B85EA3" w14:paraId="2092917F" w14:textId="77777777" w:rsidTr="00327F5A">
        <w:tc>
          <w:tcPr>
            <w:tcW w:w="1666" w:type="pct"/>
            <w:shd w:val="pct5" w:color="auto" w:fill="auto"/>
          </w:tcPr>
          <w:p w14:paraId="2092917C" w14:textId="2A1C75F0" w:rsidR="00C3402D" w:rsidRPr="00B85EA3" w:rsidRDefault="00CA575B" w:rsidP="00327F5A">
            <w:pPr>
              <w:pStyle w:val="NoSpacing"/>
              <w:rPr>
                <w:rStyle w:val="SubtleEmphasis"/>
                <w:sz w:val="16"/>
                <w:szCs w:val="16"/>
              </w:rPr>
            </w:pPr>
            <w:r>
              <w:rPr>
                <w:rStyle w:val="SubtleEmphasis"/>
                <w:sz w:val="16"/>
                <w:szCs w:val="16"/>
              </w:rPr>
              <w:t>Account number</w:t>
            </w:r>
          </w:p>
        </w:tc>
        <w:tc>
          <w:tcPr>
            <w:tcW w:w="1667" w:type="pct"/>
            <w:shd w:val="pct5" w:color="auto" w:fill="auto"/>
          </w:tcPr>
          <w:p w14:paraId="2092917D" w14:textId="7199C003" w:rsidR="00C3402D" w:rsidRPr="00B85EA3" w:rsidRDefault="00CA575B" w:rsidP="00327F5A">
            <w:pPr>
              <w:pStyle w:val="NoSpacing"/>
              <w:jc w:val="center"/>
              <w:rPr>
                <w:rStyle w:val="SubtleEmphasis"/>
                <w:sz w:val="16"/>
                <w:szCs w:val="16"/>
              </w:rPr>
            </w:pPr>
            <w:r>
              <w:rPr>
                <w:rStyle w:val="SubtleEmphasis"/>
                <w:sz w:val="16"/>
                <w:szCs w:val="16"/>
              </w:rPr>
              <w:t>Full and unlimited access to Online Banking</w:t>
            </w:r>
          </w:p>
        </w:tc>
        <w:tc>
          <w:tcPr>
            <w:tcW w:w="1667" w:type="pct"/>
            <w:shd w:val="pct5" w:color="auto" w:fill="auto"/>
          </w:tcPr>
          <w:p w14:paraId="2092917E" w14:textId="29054FBE" w:rsidR="00C3402D" w:rsidRPr="00B85EA3" w:rsidRDefault="00CA575B" w:rsidP="00327F5A">
            <w:pPr>
              <w:pStyle w:val="NoSpacing"/>
              <w:jc w:val="center"/>
              <w:rPr>
                <w:rStyle w:val="SubtleEmphasis"/>
                <w:sz w:val="16"/>
                <w:szCs w:val="16"/>
              </w:rPr>
            </w:pPr>
            <w:r>
              <w:rPr>
                <w:rStyle w:val="SubtleEmphasis"/>
                <w:sz w:val="16"/>
                <w:szCs w:val="16"/>
              </w:rPr>
              <w:t>View-only access to Online Banking</w:t>
            </w:r>
          </w:p>
        </w:tc>
      </w:tr>
      <w:tr w:rsidR="00C3402D" w:rsidRPr="003E28D2" w14:paraId="20929183" w14:textId="77777777" w:rsidTr="00327F5A">
        <w:tc>
          <w:tcPr>
            <w:tcW w:w="1666" w:type="pct"/>
          </w:tcPr>
          <w:p w14:paraId="20929180" w14:textId="77777777" w:rsidR="00C3402D" w:rsidRPr="003E28D2" w:rsidRDefault="00C3402D" w:rsidP="00327F5A">
            <w:pPr>
              <w:pStyle w:val="NoSpacing"/>
              <w:rPr>
                <w:rStyle w:val="SubtleEmphasis"/>
              </w:rPr>
            </w:pPr>
            <w:r w:rsidRPr="003E28D2">
              <w:rPr>
                <w:rStyle w:val="SubtleEmphasi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3E28D2">
              <w:rPr>
                <w:rStyle w:val="SubtleEmphasis"/>
              </w:rPr>
              <w:instrText xml:space="preserve"> FORMTEXT </w:instrText>
            </w:r>
            <w:r w:rsidRPr="003E28D2">
              <w:rPr>
                <w:rStyle w:val="SubtleEmphasis"/>
              </w:rPr>
            </w:r>
            <w:r w:rsidRPr="003E28D2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 w:rsidRPr="003E28D2">
              <w:rPr>
                <w:rStyle w:val="SubtleEmphasis"/>
              </w:rPr>
              <w:fldChar w:fldCharType="end"/>
            </w:r>
            <w:bookmarkEnd w:id="6"/>
          </w:p>
        </w:tc>
        <w:tc>
          <w:tcPr>
            <w:tcW w:w="1667" w:type="pct"/>
          </w:tcPr>
          <w:p w14:paraId="20929181" w14:textId="77777777" w:rsidR="00C3402D" w:rsidRPr="003E28D2" w:rsidRDefault="00C3402D" w:rsidP="00327F5A">
            <w:pPr>
              <w:pStyle w:val="NoSpacing"/>
              <w:jc w:val="center"/>
              <w:rPr>
                <w:rStyle w:val="SubtleEmphasis"/>
              </w:rPr>
            </w:pPr>
            <w:r w:rsidRPr="003E28D2">
              <w:rPr>
                <w:rStyle w:val="SubtleEmphas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28D2">
              <w:rPr>
                <w:rStyle w:val="SubtleEmphasis"/>
              </w:rPr>
              <w:instrText xml:space="preserve"> FORMCHECKBOX </w:instrText>
            </w:r>
            <w:r w:rsidR="00BE6BEA">
              <w:rPr>
                <w:rStyle w:val="SubtleEmphasis"/>
              </w:rPr>
            </w:r>
            <w:r w:rsidR="00BE6BEA">
              <w:rPr>
                <w:rStyle w:val="SubtleEmphasis"/>
              </w:rPr>
              <w:fldChar w:fldCharType="separate"/>
            </w:r>
            <w:r w:rsidRPr="003E28D2">
              <w:rPr>
                <w:rStyle w:val="SubtleEmphasis"/>
              </w:rPr>
              <w:fldChar w:fldCharType="end"/>
            </w:r>
          </w:p>
        </w:tc>
        <w:tc>
          <w:tcPr>
            <w:tcW w:w="1667" w:type="pct"/>
          </w:tcPr>
          <w:p w14:paraId="20929182" w14:textId="77777777" w:rsidR="00C3402D" w:rsidRPr="003E28D2" w:rsidRDefault="00C3402D" w:rsidP="00327F5A">
            <w:pPr>
              <w:pStyle w:val="NoSpacing"/>
              <w:jc w:val="center"/>
              <w:rPr>
                <w:rStyle w:val="SubtleEmphasis"/>
              </w:rPr>
            </w:pPr>
            <w:r w:rsidRPr="003E28D2">
              <w:rPr>
                <w:rStyle w:val="SubtleEmphasi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28D2">
              <w:rPr>
                <w:rStyle w:val="SubtleEmphasis"/>
              </w:rPr>
              <w:instrText xml:space="preserve"> FORMCHECKBOX </w:instrText>
            </w:r>
            <w:r w:rsidR="00BE6BEA">
              <w:rPr>
                <w:rStyle w:val="SubtleEmphasis"/>
              </w:rPr>
            </w:r>
            <w:r w:rsidR="00BE6BEA">
              <w:rPr>
                <w:rStyle w:val="SubtleEmphasis"/>
              </w:rPr>
              <w:fldChar w:fldCharType="separate"/>
            </w:r>
            <w:r w:rsidRPr="003E28D2">
              <w:rPr>
                <w:rStyle w:val="SubtleEmphasis"/>
              </w:rPr>
              <w:fldChar w:fldCharType="end"/>
            </w:r>
          </w:p>
        </w:tc>
      </w:tr>
      <w:tr w:rsidR="00C3402D" w:rsidRPr="003E28D2" w14:paraId="20929187" w14:textId="77777777" w:rsidTr="00327F5A">
        <w:tc>
          <w:tcPr>
            <w:tcW w:w="1666" w:type="pct"/>
          </w:tcPr>
          <w:p w14:paraId="20929184" w14:textId="77777777" w:rsidR="00C3402D" w:rsidRPr="003E28D2" w:rsidRDefault="00C3402D" w:rsidP="00327F5A">
            <w:pPr>
              <w:pStyle w:val="NoSpacing"/>
              <w:rPr>
                <w:rStyle w:val="SubtleEmphasis"/>
              </w:rPr>
            </w:pPr>
            <w:r w:rsidRPr="003E28D2">
              <w:rPr>
                <w:rStyle w:val="SubtleEmphasi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3E28D2">
              <w:rPr>
                <w:rStyle w:val="SubtleEmphasis"/>
              </w:rPr>
              <w:instrText xml:space="preserve"> FORMTEXT </w:instrText>
            </w:r>
            <w:r w:rsidRPr="003E28D2">
              <w:rPr>
                <w:rStyle w:val="SubtleEmphasis"/>
              </w:rPr>
            </w:r>
            <w:r w:rsidRPr="003E28D2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 w:rsidRPr="003E28D2">
              <w:rPr>
                <w:rStyle w:val="SubtleEmphasis"/>
              </w:rPr>
              <w:fldChar w:fldCharType="end"/>
            </w:r>
            <w:bookmarkEnd w:id="7"/>
          </w:p>
        </w:tc>
        <w:tc>
          <w:tcPr>
            <w:tcW w:w="1667" w:type="pct"/>
          </w:tcPr>
          <w:p w14:paraId="20929185" w14:textId="77777777" w:rsidR="00C3402D" w:rsidRPr="003E28D2" w:rsidRDefault="00C3402D" w:rsidP="00327F5A">
            <w:pPr>
              <w:pStyle w:val="NoSpacing"/>
              <w:jc w:val="center"/>
              <w:rPr>
                <w:rStyle w:val="SubtleEmphasis"/>
              </w:rPr>
            </w:pPr>
            <w:r w:rsidRPr="003E28D2">
              <w:rPr>
                <w:rStyle w:val="SubtleEmphasi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3"/>
            <w:r w:rsidRPr="003E28D2">
              <w:rPr>
                <w:rStyle w:val="SubtleEmphasis"/>
              </w:rPr>
              <w:instrText xml:space="preserve"> FORMCHECKBOX </w:instrText>
            </w:r>
            <w:r w:rsidR="00BE6BEA">
              <w:rPr>
                <w:rStyle w:val="SubtleEmphasis"/>
              </w:rPr>
            </w:r>
            <w:r w:rsidR="00BE6BEA">
              <w:rPr>
                <w:rStyle w:val="SubtleEmphasis"/>
              </w:rPr>
              <w:fldChar w:fldCharType="separate"/>
            </w:r>
            <w:r w:rsidRPr="003E28D2">
              <w:rPr>
                <w:rStyle w:val="SubtleEmphasis"/>
              </w:rPr>
              <w:fldChar w:fldCharType="end"/>
            </w:r>
            <w:bookmarkEnd w:id="8"/>
          </w:p>
        </w:tc>
        <w:tc>
          <w:tcPr>
            <w:tcW w:w="1667" w:type="pct"/>
          </w:tcPr>
          <w:p w14:paraId="20929186" w14:textId="77777777" w:rsidR="00C3402D" w:rsidRPr="003E28D2" w:rsidRDefault="00C3402D" w:rsidP="00327F5A">
            <w:pPr>
              <w:pStyle w:val="NoSpacing"/>
              <w:jc w:val="center"/>
              <w:rPr>
                <w:rStyle w:val="SubtleEmphasis"/>
              </w:rPr>
            </w:pPr>
            <w:r w:rsidRPr="003E28D2">
              <w:rPr>
                <w:rStyle w:val="SubtleEmphasi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4"/>
            <w:r w:rsidRPr="003E28D2">
              <w:rPr>
                <w:rStyle w:val="SubtleEmphasis"/>
              </w:rPr>
              <w:instrText xml:space="preserve"> FORMCHECKBOX </w:instrText>
            </w:r>
            <w:r w:rsidR="00BE6BEA">
              <w:rPr>
                <w:rStyle w:val="SubtleEmphasis"/>
              </w:rPr>
            </w:r>
            <w:r w:rsidR="00BE6BEA">
              <w:rPr>
                <w:rStyle w:val="SubtleEmphasis"/>
              </w:rPr>
              <w:fldChar w:fldCharType="separate"/>
            </w:r>
            <w:r w:rsidRPr="003E28D2">
              <w:rPr>
                <w:rStyle w:val="SubtleEmphasis"/>
              </w:rPr>
              <w:fldChar w:fldCharType="end"/>
            </w:r>
            <w:bookmarkEnd w:id="9"/>
          </w:p>
        </w:tc>
      </w:tr>
      <w:tr w:rsidR="00C3402D" w:rsidRPr="003E28D2" w14:paraId="2092918B" w14:textId="77777777" w:rsidTr="00327F5A">
        <w:tc>
          <w:tcPr>
            <w:tcW w:w="1666" w:type="pct"/>
          </w:tcPr>
          <w:p w14:paraId="20929188" w14:textId="77777777" w:rsidR="00C3402D" w:rsidRPr="003E28D2" w:rsidRDefault="00C3402D" w:rsidP="00327F5A">
            <w:pPr>
              <w:pStyle w:val="NoSpacing"/>
              <w:rPr>
                <w:rStyle w:val="SubtleEmphasis"/>
              </w:rPr>
            </w:pPr>
            <w:r w:rsidRPr="003E28D2">
              <w:rPr>
                <w:rStyle w:val="SubtleEmphasis"/>
              </w:rPr>
              <w:lastRenderedPageBreak/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Pr="003E28D2">
              <w:rPr>
                <w:rStyle w:val="SubtleEmphasis"/>
              </w:rPr>
              <w:instrText xml:space="preserve"> FORMTEXT </w:instrText>
            </w:r>
            <w:r w:rsidRPr="003E28D2">
              <w:rPr>
                <w:rStyle w:val="SubtleEmphasis"/>
              </w:rPr>
            </w:r>
            <w:r w:rsidRPr="003E28D2">
              <w:rPr>
                <w:rStyle w:val="SubtleEmphasis"/>
              </w:rPr>
              <w:fldChar w:fldCharType="separate"/>
            </w:r>
            <w:r w:rsidRPr="003E28D2">
              <w:rPr>
                <w:rStyle w:val="SubtleEmphasis"/>
              </w:rPr>
              <w:t> </w:t>
            </w:r>
            <w:r w:rsidRPr="003E28D2">
              <w:rPr>
                <w:rStyle w:val="SubtleEmphasis"/>
              </w:rPr>
              <w:t> </w:t>
            </w:r>
            <w:r w:rsidRPr="003E28D2">
              <w:rPr>
                <w:rStyle w:val="SubtleEmphasis"/>
              </w:rPr>
              <w:t> </w:t>
            </w:r>
            <w:r w:rsidRPr="003E28D2">
              <w:rPr>
                <w:rStyle w:val="SubtleEmphasis"/>
              </w:rPr>
              <w:t> </w:t>
            </w:r>
            <w:r w:rsidRPr="003E28D2">
              <w:rPr>
                <w:rStyle w:val="SubtleEmphasis"/>
              </w:rPr>
              <w:t> </w:t>
            </w:r>
            <w:r w:rsidRPr="003E28D2">
              <w:rPr>
                <w:rStyle w:val="SubtleEmphasis"/>
              </w:rPr>
              <w:fldChar w:fldCharType="end"/>
            </w:r>
            <w:bookmarkEnd w:id="10"/>
          </w:p>
        </w:tc>
        <w:tc>
          <w:tcPr>
            <w:tcW w:w="1667" w:type="pct"/>
          </w:tcPr>
          <w:p w14:paraId="20929189" w14:textId="77777777" w:rsidR="00C3402D" w:rsidRPr="003E28D2" w:rsidRDefault="00C3402D" w:rsidP="00327F5A">
            <w:pPr>
              <w:pStyle w:val="NoSpacing"/>
              <w:jc w:val="center"/>
              <w:rPr>
                <w:rStyle w:val="SubtleEmphasis"/>
              </w:rPr>
            </w:pPr>
            <w:r w:rsidRPr="003E28D2">
              <w:rPr>
                <w:rStyle w:val="SubtleEmphasi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Pr="003E28D2">
              <w:rPr>
                <w:rStyle w:val="SubtleEmphasis"/>
              </w:rPr>
              <w:instrText xml:space="preserve"> FORMCHECKBOX </w:instrText>
            </w:r>
            <w:r w:rsidR="00BE6BEA">
              <w:rPr>
                <w:rStyle w:val="SubtleEmphasis"/>
              </w:rPr>
            </w:r>
            <w:r w:rsidR="00BE6BEA">
              <w:rPr>
                <w:rStyle w:val="SubtleEmphasis"/>
              </w:rPr>
              <w:fldChar w:fldCharType="separate"/>
            </w:r>
            <w:r w:rsidRPr="003E28D2">
              <w:rPr>
                <w:rStyle w:val="SubtleEmphasis"/>
              </w:rPr>
              <w:fldChar w:fldCharType="end"/>
            </w:r>
            <w:bookmarkEnd w:id="11"/>
          </w:p>
        </w:tc>
        <w:tc>
          <w:tcPr>
            <w:tcW w:w="1667" w:type="pct"/>
          </w:tcPr>
          <w:p w14:paraId="2092918A" w14:textId="77777777" w:rsidR="00C3402D" w:rsidRPr="003E28D2" w:rsidRDefault="00C3402D" w:rsidP="00327F5A">
            <w:pPr>
              <w:pStyle w:val="NoSpacing"/>
              <w:jc w:val="center"/>
              <w:rPr>
                <w:rStyle w:val="SubtleEmphasis"/>
              </w:rPr>
            </w:pPr>
            <w:r w:rsidRPr="003E28D2">
              <w:rPr>
                <w:rStyle w:val="SubtleEmphasi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8D2">
              <w:rPr>
                <w:rStyle w:val="SubtleEmphasis"/>
              </w:rPr>
              <w:instrText xml:space="preserve"> FORMCHECKBOX </w:instrText>
            </w:r>
            <w:r w:rsidR="00BE6BEA">
              <w:rPr>
                <w:rStyle w:val="SubtleEmphasis"/>
              </w:rPr>
            </w:r>
            <w:r w:rsidR="00BE6BEA">
              <w:rPr>
                <w:rStyle w:val="SubtleEmphasis"/>
              </w:rPr>
              <w:fldChar w:fldCharType="separate"/>
            </w:r>
            <w:r w:rsidRPr="003E28D2">
              <w:rPr>
                <w:rStyle w:val="SubtleEmphasis"/>
              </w:rPr>
              <w:fldChar w:fldCharType="end"/>
            </w:r>
          </w:p>
        </w:tc>
      </w:tr>
      <w:tr w:rsidR="00C3402D" w:rsidRPr="003E28D2" w14:paraId="2092918F" w14:textId="77777777" w:rsidTr="00327F5A">
        <w:tc>
          <w:tcPr>
            <w:tcW w:w="1666" w:type="pct"/>
          </w:tcPr>
          <w:p w14:paraId="2092918C" w14:textId="77777777" w:rsidR="00C3402D" w:rsidRPr="003E28D2" w:rsidRDefault="00C3402D" w:rsidP="00327F5A">
            <w:pPr>
              <w:pStyle w:val="NoSpacing"/>
              <w:rPr>
                <w:rStyle w:val="SubtleEmphasis"/>
              </w:rPr>
            </w:pPr>
            <w:r w:rsidRPr="003E28D2">
              <w:rPr>
                <w:rStyle w:val="SubtleEmphasi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3E28D2">
              <w:rPr>
                <w:rStyle w:val="SubtleEmphasis"/>
              </w:rPr>
              <w:instrText xml:space="preserve"> FORMTEXT </w:instrText>
            </w:r>
            <w:r w:rsidRPr="003E28D2">
              <w:rPr>
                <w:rStyle w:val="SubtleEmphasis"/>
              </w:rPr>
            </w:r>
            <w:r w:rsidRPr="003E28D2">
              <w:rPr>
                <w:rStyle w:val="SubtleEmphasis"/>
              </w:rPr>
              <w:fldChar w:fldCharType="separate"/>
            </w:r>
            <w:r w:rsidRPr="003E28D2">
              <w:rPr>
                <w:rStyle w:val="SubtleEmphasis"/>
              </w:rPr>
              <w:t> </w:t>
            </w:r>
            <w:r w:rsidRPr="003E28D2">
              <w:rPr>
                <w:rStyle w:val="SubtleEmphasis"/>
              </w:rPr>
              <w:t> </w:t>
            </w:r>
            <w:r w:rsidRPr="003E28D2">
              <w:rPr>
                <w:rStyle w:val="SubtleEmphasis"/>
              </w:rPr>
              <w:t> </w:t>
            </w:r>
            <w:r w:rsidRPr="003E28D2">
              <w:rPr>
                <w:rStyle w:val="SubtleEmphasis"/>
              </w:rPr>
              <w:t> </w:t>
            </w:r>
            <w:r w:rsidRPr="003E28D2">
              <w:rPr>
                <w:rStyle w:val="SubtleEmphasis"/>
              </w:rPr>
              <w:t> </w:t>
            </w:r>
            <w:r w:rsidRPr="003E28D2">
              <w:rPr>
                <w:rStyle w:val="SubtleEmphasis"/>
              </w:rPr>
              <w:fldChar w:fldCharType="end"/>
            </w:r>
            <w:bookmarkEnd w:id="12"/>
          </w:p>
        </w:tc>
        <w:tc>
          <w:tcPr>
            <w:tcW w:w="1667" w:type="pct"/>
          </w:tcPr>
          <w:p w14:paraId="2092918D" w14:textId="77777777" w:rsidR="00C3402D" w:rsidRPr="003E28D2" w:rsidRDefault="00C3402D" w:rsidP="00327F5A">
            <w:pPr>
              <w:pStyle w:val="NoSpacing"/>
              <w:jc w:val="center"/>
              <w:rPr>
                <w:rStyle w:val="SubtleEmphasis"/>
              </w:rPr>
            </w:pPr>
            <w:r w:rsidRPr="003E28D2">
              <w:rPr>
                <w:rStyle w:val="SubtleEmphasi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8D2">
              <w:rPr>
                <w:rStyle w:val="SubtleEmphasis"/>
              </w:rPr>
              <w:instrText xml:space="preserve"> FORMCHECKBOX </w:instrText>
            </w:r>
            <w:r w:rsidR="00BE6BEA">
              <w:rPr>
                <w:rStyle w:val="SubtleEmphasis"/>
              </w:rPr>
            </w:r>
            <w:r w:rsidR="00BE6BEA">
              <w:rPr>
                <w:rStyle w:val="SubtleEmphasis"/>
              </w:rPr>
              <w:fldChar w:fldCharType="separate"/>
            </w:r>
            <w:r w:rsidRPr="003E28D2">
              <w:rPr>
                <w:rStyle w:val="SubtleEmphasis"/>
              </w:rPr>
              <w:fldChar w:fldCharType="end"/>
            </w:r>
          </w:p>
        </w:tc>
        <w:tc>
          <w:tcPr>
            <w:tcW w:w="1667" w:type="pct"/>
          </w:tcPr>
          <w:p w14:paraId="2092918E" w14:textId="77777777" w:rsidR="00C3402D" w:rsidRPr="003E28D2" w:rsidRDefault="00C3402D" w:rsidP="00327F5A">
            <w:pPr>
              <w:pStyle w:val="NoSpacing"/>
              <w:jc w:val="center"/>
              <w:rPr>
                <w:rStyle w:val="SubtleEmphasis"/>
              </w:rPr>
            </w:pPr>
            <w:r w:rsidRPr="003E28D2">
              <w:rPr>
                <w:rStyle w:val="SubtleEmphasi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8D2">
              <w:rPr>
                <w:rStyle w:val="SubtleEmphasis"/>
              </w:rPr>
              <w:instrText xml:space="preserve"> FORMCHECKBOX </w:instrText>
            </w:r>
            <w:r w:rsidR="00BE6BEA">
              <w:rPr>
                <w:rStyle w:val="SubtleEmphasis"/>
              </w:rPr>
            </w:r>
            <w:r w:rsidR="00BE6BEA">
              <w:rPr>
                <w:rStyle w:val="SubtleEmphasis"/>
              </w:rPr>
              <w:fldChar w:fldCharType="separate"/>
            </w:r>
            <w:r w:rsidRPr="003E28D2">
              <w:rPr>
                <w:rStyle w:val="SubtleEmphasis"/>
              </w:rPr>
              <w:fldChar w:fldCharType="end"/>
            </w:r>
          </w:p>
        </w:tc>
      </w:tr>
    </w:tbl>
    <w:p w14:paraId="20929190" w14:textId="77777777" w:rsidR="00C3402D" w:rsidRDefault="00C3402D" w:rsidP="00C3402D">
      <w:pPr>
        <w:pStyle w:val="NoSpacing"/>
        <w:rPr>
          <w:rStyle w:val="SubtleEmphasis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903"/>
      </w:tblGrid>
      <w:tr w:rsidR="00CA575B" w:rsidRPr="00681AC8" w14:paraId="1021DADA" w14:textId="77777777" w:rsidTr="005C2469">
        <w:tc>
          <w:tcPr>
            <w:tcW w:w="1101" w:type="dxa"/>
          </w:tcPr>
          <w:p w14:paraId="37261F1D" w14:textId="77777777" w:rsidR="00CA575B" w:rsidRPr="00681AC8" w:rsidRDefault="00CA575B" w:rsidP="005C2469">
            <w:pPr>
              <w:pStyle w:val="NoSpacing"/>
              <w:rPr>
                <w:rStyle w:val="SubtleEmphasis"/>
                <w:lang w:val="en-US"/>
              </w:rPr>
            </w:pPr>
            <w:r w:rsidRPr="00681AC8">
              <w:rPr>
                <w:rStyle w:val="SubtleEmphasis"/>
                <w:lang w:val="en-US"/>
              </w:rPr>
              <w:t>1.a.</w:t>
            </w:r>
          </w:p>
        </w:tc>
        <w:bookmarkStart w:id="13" w:name="Check13"/>
        <w:tc>
          <w:tcPr>
            <w:tcW w:w="8903" w:type="dxa"/>
            <w:vAlign w:val="center"/>
          </w:tcPr>
          <w:p w14:paraId="4C84724D" w14:textId="77777777" w:rsidR="00CA575B" w:rsidRPr="00681AC8" w:rsidRDefault="00CA575B" w:rsidP="005C2469">
            <w:pPr>
              <w:pStyle w:val="NoSpacing"/>
              <w:rPr>
                <w:rStyle w:val="SubtleEmphasis"/>
                <w:sz w:val="24"/>
                <w:lang w:val="en-US"/>
              </w:rPr>
            </w:pPr>
            <w:r w:rsidRPr="00681AC8">
              <w:rPr>
                <w:rStyle w:val="SubtleEmphasis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AC8">
              <w:rPr>
                <w:rStyle w:val="SubtleEmphasis"/>
                <w:lang w:val="en-US"/>
              </w:rPr>
              <w:instrText xml:space="preserve"> FORMCHECKBOX </w:instrText>
            </w:r>
            <w:r w:rsidR="00BE6BEA">
              <w:rPr>
                <w:rStyle w:val="SubtleEmphasis"/>
                <w:lang w:val="en-US"/>
              </w:rPr>
            </w:r>
            <w:r w:rsidR="00BE6BEA">
              <w:rPr>
                <w:rStyle w:val="SubtleEmphasis"/>
                <w:lang w:val="en-US"/>
              </w:rPr>
              <w:fldChar w:fldCharType="separate"/>
            </w:r>
            <w:r w:rsidRPr="00681AC8">
              <w:rPr>
                <w:rStyle w:val="SubtleEmphasis"/>
                <w:lang w:val="en-US"/>
              </w:rPr>
              <w:fldChar w:fldCharType="end"/>
            </w:r>
            <w:r w:rsidRPr="00681AC8">
              <w:rPr>
                <w:rStyle w:val="SubtleEmphasis"/>
                <w:lang w:val="en-US"/>
              </w:rPr>
              <w:t xml:space="preserve">  View-only access to all accounts</w:t>
            </w:r>
            <w:bookmarkEnd w:id="13"/>
          </w:p>
        </w:tc>
      </w:tr>
      <w:tr w:rsidR="00CA575B" w:rsidRPr="00681AC8" w14:paraId="2FEF4405" w14:textId="77777777" w:rsidTr="005C2469">
        <w:tc>
          <w:tcPr>
            <w:tcW w:w="1101" w:type="dxa"/>
          </w:tcPr>
          <w:p w14:paraId="7DD59FBA" w14:textId="77777777" w:rsidR="00CA575B" w:rsidRPr="00681AC8" w:rsidRDefault="00CA575B" w:rsidP="005C2469">
            <w:pPr>
              <w:pStyle w:val="NoSpacing"/>
              <w:rPr>
                <w:rStyle w:val="SubtleEmphasis"/>
                <w:sz w:val="24"/>
                <w:lang w:val="en-US"/>
              </w:rPr>
            </w:pPr>
            <w:r w:rsidRPr="00681AC8">
              <w:rPr>
                <w:rStyle w:val="SubtleEmphasis"/>
                <w:lang w:val="en-US"/>
              </w:rPr>
              <w:t>1.b</w:t>
            </w:r>
          </w:p>
        </w:tc>
        <w:bookmarkStart w:id="14" w:name="Check14"/>
        <w:tc>
          <w:tcPr>
            <w:tcW w:w="8903" w:type="dxa"/>
            <w:vAlign w:val="center"/>
          </w:tcPr>
          <w:p w14:paraId="075DAE2A" w14:textId="77777777" w:rsidR="00CA575B" w:rsidRPr="00681AC8" w:rsidRDefault="00CA575B" w:rsidP="005C2469">
            <w:pPr>
              <w:pStyle w:val="NoSpacing"/>
              <w:rPr>
                <w:rStyle w:val="SubtleEmphasis"/>
                <w:sz w:val="24"/>
                <w:lang w:val="en-US"/>
              </w:rPr>
            </w:pPr>
            <w:r w:rsidRPr="00681AC8">
              <w:rPr>
                <w:rStyle w:val="SubtleEmphasis"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AC8">
              <w:rPr>
                <w:rStyle w:val="SubtleEmphasis"/>
                <w:lang w:val="en-US"/>
              </w:rPr>
              <w:instrText xml:space="preserve"> FORMCHECKBOX </w:instrText>
            </w:r>
            <w:r w:rsidR="00BE6BEA">
              <w:rPr>
                <w:rStyle w:val="SubtleEmphasis"/>
                <w:lang w:val="en-US"/>
              </w:rPr>
            </w:r>
            <w:r w:rsidR="00BE6BEA">
              <w:rPr>
                <w:rStyle w:val="SubtleEmphasis"/>
                <w:lang w:val="en-US"/>
              </w:rPr>
              <w:fldChar w:fldCharType="separate"/>
            </w:r>
            <w:r w:rsidRPr="00681AC8">
              <w:rPr>
                <w:rStyle w:val="SubtleEmphasis"/>
                <w:lang w:val="en-US"/>
              </w:rPr>
              <w:fldChar w:fldCharType="end"/>
            </w:r>
            <w:r w:rsidRPr="00681AC8">
              <w:rPr>
                <w:rStyle w:val="SubtleEmphasis"/>
                <w:lang w:val="en-US"/>
              </w:rPr>
              <w:t xml:space="preserve">  Access to make transactions in all accounts</w:t>
            </w:r>
            <w:bookmarkEnd w:id="14"/>
          </w:p>
        </w:tc>
      </w:tr>
      <w:tr w:rsidR="00CA575B" w:rsidRPr="00681AC8" w14:paraId="0ED00CA4" w14:textId="77777777" w:rsidTr="005C2469">
        <w:tc>
          <w:tcPr>
            <w:tcW w:w="1101" w:type="dxa"/>
          </w:tcPr>
          <w:p w14:paraId="09114797" w14:textId="77777777" w:rsidR="00CA575B" w:rsidRPr="00681AC8" w:rsidRDefault="00CA575B" w:rsidP="00CA575B">
            <w:pPr>
              <w:pStyle w:val="NoSpacing"/>
              <w:numPr>
                <w:ilvl w:val="0"/>
                <w:numId w:val="2"/>
              </w:numPr>
              <w:ind w:left="0" w:firstLine="0"/>
              <w:rPr>
                <w:rStyle w:val="SubtleEmphasis"/>
                <w:lang w:val="en-US"/>
              </w:rPr>
            </w:pPr>
          </w:p>
        </w:tc>
        <w:bookmarkStart w:id="15" w:name="Check15"/>
        <w:tc>
          <w:tcPr>
            <w:tcW w:w="8903" w:type="dxa"/>
            <w:vAlign w:val="center"/>
          </w:tcPr>
          <w:p w14:paraId="76F4222D" w14:textId="77777777" w:rsidR="00CA575B" w:rsidRPr="00681AC8" w:rsidRDefault="00CA575B" w:rsidP="005C2469">
            <w:pPr>
              <w:pStyle w:val="NoSpacing"/>
              <w:rPr>
                <w:rStyle w:val="SubtleEmphasis"/>
                <w:sz w:val="24"/>
                <w:lang w:val="en-US"/>
              </w:rPr>
            </w:pPr>
            <w:r w:rsidRPr="00681AC8">
              <w:rPr>
                <w:rStyle w:val="SubtleEmphasis"/>
                <w:lang w:val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AC8">
              <w:rPr>
                <w:rStyle w:val="SubtleEmphasis"/>
                <w:lang w:val="en-US"/>
              </w:rPr>
              <w:instrText xml:space="preserve"> FORMCHECKBOX </w:instrText>
            </w:r>
            <w:r w:rsidR="00BE6BEA">
              <w:rPr>
                <w:rStyle w:val="SubtleEmphasis"/>
                <w:lang w:val="en-US"/>
              </w:rPr>
            </w:r>
            <w:r w:rsidR="00BE6BEA">
              <w:rPr>
                <w:rStyle w:val="SubtleEmphasis"/>
                <w:lang w:val="en-US"/>
              </w:rPr>
              <w:fldChar w:fldCharType="separate"/>
            </w:r>
            <w:r w:rsidRPr="00681AC8">
              <w:rPr>
                <w:rStyle w:val="SubtleEmphasis"/>
                <w:lang w:val="en-US"/>
              </w:rPr>
              <w:fldChar w:fldCharType="end"/>
            </w:r>
            <w:r w:rsidRPr="00681AC8">
              <w:rPr>
                <w:rStyle w:val="SubtleEmphasis"/>
                <w:lang w:val="en-US"/>
              </w:rPr>
              <w:t xml:space="preserve">  View-only access to loans, liabilities, guarantees and mortgages</w:t>
            </w:r>
            <w:bookmarkEnd w:id="15"/>
          </w:p>
        </w:tc>
      </w:tr>
      <w:tr w:rsidR="00CA575B" w:rsidRPr="00681AC8" w14:paraId="7F3D0E1C" w14:textId="77777777" w:rsidTr="005C2469">
        <w:tc>
          <w:tcPr>
            <w:tcW w:w="1101" w:type="dxa"/>
          </w:tcPr>
          <w:p w14:paraId="5E819F75" w14:textId="77777777" w:rsidR="00CA575B" w:rsidRPr="00681AC8" w:rsidRDefault="00CA575B" w:rsidP="005C2469">
            <w:pPr>
              <w:rPr>
                <w:rStyle w:val="SubtleEmphasis"/>
                <w:lang w:val="en-US"/>
              </w:rPr>
            </w:pPr>
            <w:r w:rsidRPr="00681AC8">
              <w:rPr>
                <w:rStyle w:val="SubtleEmphasis"/>
                <w:lang w:val="en-US"/>
              </w:rPr>
              <w:t>3.</w:t>
            </w:r>
          </w:p>
        </w:tc>
        <w:bookmarkStart w:id="16" w:name="Check16"/>
        <w:tc>
          <w:tcPr>
            <w:tcW w:w="8903" w:type="dxa"/>
            <w:vAlign w:val="center"/>
          </w:tcPr>
          <w:p w14:paraId="2DCF27F8" w14:textId="77777777" w:rsidR="00CA575B" w:rsidRPr="00681AC8" w:rsidRDefault="00CA575B" w:rsidP="005C2469">
            <w:pPr>
              <w:pStyle w:val="NoSpacing"/>
              <w:rPr>
                <w:rStyle w:val="SubtleEmphasis"/>
                <w:sz w:val="24"/>
                <w:lang w:val="en-US"/>
              </w:rPr>
            </w:pPr>
            <w:r w:rsidRPr="00681AC8">
              <w:rPr>
                <w:rStyle w:val="SubtleEmphasis"/>
                <w:lang w:val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AC8">
              <w:rPr>
                <w:rStyle w:val="SubtleEmphasis"/>
                <w:lang w:val="en-US"/>
              </w:rPr>
              <w:instrText xml:space="preserve"> FORMCHECKBOX </w:instrText>
            </w:r>
            <w:r w:rsidR="00BE6BEA">
              <w:rPr>
                <w:rStyle w:val="SubtleEmphasis"/>
                <w:lang w:val="en-US"/>
              </w:rPr>
            </w:r>
            <w:r w:rsidR="00BE6BEA">
              <w:rPr>
                <w:rStyle w:val="SubtleEmphasis"/>
                <w:lang w:val="en-US"/>
              </w:rPr>
              <w:fldChar w:fldCharType="separate"/>
            </w:r>
            <w:r w:rsidRPr="00681AC8">
              <w:rPr>
                <w:rStyle w:val="SubtleEmphasis"/>
                <w:lang w:val="en-US"/>
              </w:rPr>
              <w:fldChar w:fldCharType="end"/>
            </w:r>
            <w:r w:rsidRPr="00681AC8">
              <w:rPr>
                <w:rStyle w:val="SubtleEmphasis"/>
                <w:lang w:val="en-US"/>
              </w:rPr>
              <w:t xml:space="preserve">  View-only access to credit cards, balance and transactions</w:t>
            </w:r>
            <w:bookmarkEnd w:id="16"/>
          </w:p>
        </w:tc>
      </w:tr>
      <w:tr w:rsidR="00CA575B" w:rsidRPr="00681AC8" w14:paraId="5D75A574" w14:textId="77777777" w:rsidTr="005C2469">
        <w:tc>
          <w:tcPr>
            <w:tcW w:w="1101" w:type="dxa"/>
          </w:tcPr>
          <w:p w14:paraId="64535124" w14:textId="77777777" w:rsidR="00CA575B" w:rsidRPr="00681AC8" w:rsidRDefault="00CA575B" w:rsidP="005C2469">
            <w:pPr>
              <w:rPr>
                <w:rStyle w:val="SubtleEmphasis"/>
                <w:lang w:val="en-US"/>
              </w:rPr>
            </w:pPr>
            <w:r w:rsidRPr="00681AC8">
              <w:rPr>
                <w:rStyle w:val="SubtleEmphasis"/>
                <w:lang w:val="en-US"/>
              </w:rPr>
              <w:t>4.</w:t>
            </w:r>
          </w:p>
        </w:tc>
        <w:bookmarkStart w:id="17" w:name="Check17"/>
        <w:tc>
          <w:tcPr>
            <w:tcW w:w="8903" w:type="dxa"/>
            <w:vAlign w:val="center"/>
          </w:tcPr>
          <w:p w14:paraId="6B5CAD6A" w14:textId="77777777" w:rsidR="00CA575B" w:rsidRPr="00681AC8" w:rsidRDefault="00CA575B" w:rsidP="005C2469">
            <w:pPr>
              <w:pStyle w:val="NoSpacing"/>
              <w:rPr>
                <w:rStyle w:val="SubtleEmphasis"/>
                <w:sz w:val="24"/>
                <w:lang w:val="en-US"/>
              </w:rPr>
            </w:pPr>
            <w:r w:rsidRPr="00681AC8">
              <w:rPr>
                <w:rStyle w:val="SubtleEmphasis"/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AC8">
              <w:rPr>
                <w:rStyle w:val="SubtleEmphasis"/>
                <w:lang w:val="en-US"/>
              </w:rPr>
              <w:instrText xml:space="preserve"> FORMCHECKBOX </w:instrText>
            </w:r>
            <w:r w:rsidR="00BE6BEA">
              <w:rPr>
                <w:rStyle w:val="SubtleEmphasis"/>
                <w:lang w:val="en-US"/>
              </w:rPr>
            </w:r>
            <w:r w:rsidR="00BE6BEA">
              <w:rPr>
                <w:rStyle w:val="SubtleEmphasis"/>
                <w:lang w:val="en-US"/>
              </w:rPr>
              <w:fldChar w:fldCharType="separate"/>
            </w:r>
            <w:r w:rsidRPr="00681AC8">
              <w:rPr>
                <w:rStyle w:val="SubtleEmphasis"/>
                <w:lang w:val="en-US"/>
              </w:rPr>
              <w:fldChar w:fldCharType="end"/>
            </w:r>
            <w:r w:rsidRPr="00681AC8">
              <w:rPr>
                <w:rStyle w:val="SubtleEmphasis"/>
                <w:lang w:val="en-US"/>
              </w:rPr>
              <w:t xml:space="preserve">  Unpaid bills and repayments on bonds</w:t>
            </w:r>
            <w:bookmarkEnd w:id="17"/>
          </w:p>
        </w:tc>
      </w:tr>
      <w:tr w:rsidR="00CA575B" w:rsidRPr="00681AC8" w14:paraId="6C25DDB6" w14:textId="77777777" w:rsidTr="005C2469">
        <w:tc>
          <w:tcPr>
            <w:tcW w:w="1101" w:type="dxa"/>
          </w:tcPr>
          <w:p w14:paraId="05594D5A" w14:textId="77777777" w:rsidR="00CA575B" w:rsidRPr="00681AC8" w:rsidRDefault="00CA575B" w:rsidP="005C2469">
            <w:pPr>
              <w:rPr>
                <w:lang w:val="en-US"/>
              </w:rPr>
            </w:pPr>
            <w:r w:rsidRPr="00681AC8">
              <w:rPr>
                <w:rStyle w:val="SubtleEmphasis"/>
                <w:lang w:val="en-US"/>
              </w:rPr>
              <w:t>5.</w:t>
            </w:r>
          </w:p>
        </w:tc>
        <w:bookmarkStart w:id="18" w:name="Check18"/>
        <w:tc>
          <w:tcPr>
            <w:tcW w:w="8903" w:type="dxa"/>
            <w:vAlign w:val="center"/>
          </w:tcPr>
          <w:p w14:paraId="4DF932FC" w14:textId="77777777" w:rsidR="00CA575B" w:rsidRPr="00681AC8" w:rsidRDefault="00CA575B" w:rsidP="005C2469">
            <w:pPr>
              <w:pStyle w:val="NoSpacing"/>
              <w:rPr>
                <w:rStyle w:val="SubtleEmphasis"/>
                <w:sz w:val="24"/>
                <w:lang w:val="en-US"/>
              </w:rPr>
            </w:pPr>
            <w:r w:rsidRPr="00681AC8">
              <w:rPr>
                <w:rStyle w:val="SubtleEmphasis"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AC8">
              <w:rPr>
                <w:rStyle w:val="SubtleEmphasis"/>
                <w:lang w:val="en-US"/>
              </w:rPr>
              <w:instrText xml:space="preserve"> FORMCHECKBOX </w:instrText>
            </w:r>
            <w:r w:rsidR="00BE6BEA">
              <w:rPr>
                <w:rStyle w:val="SubtleEmphasis"/>
                <w:lang w:val="en-US"/>
              </w:rPr>
            </w:r>
            <w:r w:rsidR="00BE6BEA">
              <w:rPr>
                <w:rStyle w:val="SubtleEmphasis"/>
                <w:lang w:val="en-US"/>
              </w:rPr>
              <w:fldChar w:fldCharType="separate"/>
            </w:r>
            <w:r w:rsidRPr="00681AC8">
              <w:rPr>
                <w:rStyle w:val="SubtleEmphasis"/>
                <w:lang w:val="en-US"/>
              </w:rPr>
              <w:fldChar w:fldCharType="end"/>
            </w:r>
            <w:r w:rsidRPr="00681AC8">
              <w:rPr>
                <w:rStyle w:val="SubtleEmphasis"/>
                <w:lang w:val="en-US"/>
              </w:rPr>
              <w:t xml:space="preserve">  View and resend direct debt bills</w:t>
            </w:r>
            <w:bookmarkEnd w:id="18"/>
          </w:p>
        </w:tc>
      </w:tr>
      <w:tr w:rsidR="00CA575B" w:rsidRPr="00681AC8" w14:paraId="481DD4F5" w14:textId="77777777" w:rsidTr="005C2469">
        <w:tc>
          <w:tcPr>
            <w:tcW w:w="1101" w:type="dxa"/>
          </w:tcPr>
          <w:p w14:paraId="03B78C1A" w14:textId="77777777" w:rsidR="00CA575B" w:rsidRPr="00681AC8" w:rsidRDefault="00CA575B" w:rsidP="005C2469">
            <w:pPr>
              <w:pStyle w:val="NoSpacing"/>
              <w:rPr>
                <w:rStyle w:val="SubtleEmphasis"/>
                <w:lang w:val="en-US"/>
              </w:rPr>
            </w:pPr>
            <w:r w:rsidRPr="00681AC8">
              <w:rPr>
                <w:rStyle w:val="SubtleEmphasis"/>
                <w:lang w:val="en-US"/>
              </w:rPr>
              <w:t>6.</w:t>
            </w:r>
          </w:p>
        </w:tc>
        <w:bookmarkStart w:id="19" w:name="Check19"/>
        <w:tc>
          <w:tcPr>
            <w:tcW w:w="8903" w:type="dxa"/>
            <w:vAlign w:val="center"/>
          </w:tcPr>
          <w:p w14:paraId="33867406" w14:textId="77777777" w:rsidR="00CA575B" w:rsidRPr="00681AC8" w:rsidRDefault="00CA575B" w:rsidP="005C2469">
            <w:pPr>
              <w:pStyle w:val="NoSpacing"/>
              <w:rPr>
                <w:rStyle w:val="SubtleEmphasis"/>
                <w:sz w:val="24"/>
                <w:lang w:val="en-US"/>
              </w:rPr>
            </w:pPr>
            <w:r w:rsidRPr="00681AC8">
              <w:rPr>
                <w:rStyle w:val="SubtleEmphasis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AC8">
              <w:rPr>
                <w:rStyle w:val="SubtleEmphasis"/>
                <w:lang w:val="en-US"/>
              </w:rPr>
              <w:instrText xml:space="preserve"> FORMCHECKBOX </w:instrText>
            </w:r>
            <w:r w:rsidR="00BE6BEA">
              <w:rPr>
                <w:rStyle w:val="SubtleEmphasis"/>
                <w:lang w:val="en-US"/>
              </w:rPr>
            </w:r>
            <w:r w:rsidR="00BE6BEA">
              <w:rPr>
                <w:rStyle w:val="SubtleEmphasis"/>
                <w:lang w:val="en-US"/>
              </w:rPr>
              <w:fldChar w:fldCharType="separate"/>
            </w:r>
            <w:r w:rsidRPr="00681AC8">
              <w:rPr>
                <w:rStyle w:val="SubtleEmphasis"/>
                <w:lang w:val="en-US"/>
              </w:rPr>
              <w:fldChar w:fldCharType="end"/>
            </w:r>
            <w:r w:rsidRPr="00681AC8">
              <w:rPr>
                <w:rStyle w:val="SubtleEmphasis"/>
                <w:lang w:val="en-US"/>
              </w:rPr>
              <w:t xml:space="preserve">  Optional bills (lottery etc.)</w:t>
            </w:r>
            <w:bookmarkEnd w:id="19"/>
          </w:p>
        </w:tc>
      </w:tr>
      <w:tr w:rsidR="00CA575B" w:rsidRPr="00681AC8" w14:paraId="2E1A9EF1" w14:textId="77777777" w:rsidTr="005C2469">
        <w:tc>
          <w:tcPr>
            <w:tcW w:w="1101" w:type="dxa"/>
          </w:tcPr>
          <w:p w14:paraId="3B7F9F7C" w14:textId="77777777" w:rsidR="00CA575B" w:rsidRPr="00681AC8" w:rsidRDefault="00CA575B" w:rsidP="005C2469">
            <w:pPr>
              <w:rPr>
                <w:rStyle w:val="SubtleEmphasis"/>
                <w:lang w:val="en-US"/>
              </w:rPr>
            </w:pPr>
            <w:r w:rsidRPr="00681AC8">
              <w:rPr>
                <w:rStyle w:val="SubtleEmphasis"/>
                <w:lang w:val="en-US"/>
              </w:rPr>
              <w:t>7.</w:t>
            </w:r>
          </w:p>
        </w:tc>
        <w:bookmarkStart w:id="20" w:name="Check20"/>
        <w:tc>
          <w:tcPr>
            <w:tcW w:w="8903" w:type="dxa"/>
            <w:vAlign w:val="center"/>
          </w:tcPr>
          <w:p w14:paraId="2A1621C7" w14:textId="77777777" w:rsidR="00CA575B" w:rsidRPr="00681AC8" w:rsidRDefault="00CA575B" w:rsidP="005C2469">
            <w:pPr>
              <w:pStyle w:val="NoSpacing"/>
              <w:rPr>
                <w:rStyle w:val="SubtleEmphasis"/>
                <w:sz w:val="24"/>
                <w:lang w:val="en-US"/>
              </w:rPr>
            </w:pPr>
            <w:r w:rsidRPr="00681AC8">
              <w:rPr>
                <w:rStyle w:val="SubtleEmphasis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AC8">
              <w:rPr>
                <w:rStyle w:val="SubtleEmphasis"/>
                <w:lang w:val="en-US"/>
              </w:rPr>
              <w:instrText xml:space="preserve"> FORMCHECKBOX </w:instrText>
            </w:r>
            <w:r w:rsidR="00BE6BEA">
              <w:rPr>
                <w:rStyle w:val="SubtleEmphasis"/>
                <w:lang w:val="en-US"/>
              </w:rPr>
            </w:r>
            <w:r w:rsidR="00BE6BEA">
              <w:rPr>
                <w:rStyle w:val="SubtleEmphasis"/>
                <w:lang w:val="en-US"/>
              </w:rPr>
              <w:fldChar w:fldCharType="separate"/>
            </w:r>
            <w:r w:rsidRPr="00681AC8">
              <w:rPr>
                <w:rStyle w:val="SubtleEmphasis"/>
                <w:lang w:val="en-US"/>
              </w:rPr>
              <w:fldChar w:fldCharType="end"/>
            </w:r>
            <w:r w:rsidRPr="00681AC8">
              <w:rPr>
                <w:rStyle w:val="SubtleEmphasis"/>
                <w:lang w:val="en-US"/>
              </w:rPr>
              <w:t xml:space="preserve">  View balance and transactions relating to pension savings</w:t>
            </w:r>
            <w:bookmarkEnd w:id="20"/>
          </w:p>
        </w:tc>
      </w:tr>
      <w:tr w:rsidR="00CA575B" w:rsidRPr="00681AC8" w14:paraId="4F507DB0" w14:textId="77777777" w:rsidTr="005C2469">
        <w:tc>
          <w:tcPr>
            <w:tcW w:w="1101" w:type="dxa"/>
          </w:tcPr>
          <w:p w14:paraId="4E50609C" w14:textId="77777777" w:rsidR="00CA575B" w:rsidRPr="00681AC8" w:rsidRDefault="00CA575B" w:rsidP="005C2469">
            <w:pPr>
              <w:rPr>
                <w:rStyle w:val="SubtleEmphasis"/>
                <w:lang w:val="en-US"/>
              </w:rPr>
            </w:pPr>
            <w:r w:rsidRPr="00681AC8">
              <w:rPr>
                <w:rStyle w:val="SubtleEmphasis"/>
                <w:lang w:val="en-US"/>
              </w:rPr>
              <w:t>8.</w:t>
            </w:r>
          </w:p>
        </w:tc>
        <w:bookmarkStart w:id="21" w:name="Check21"/>
        <w:tc>
          <w:tcPr>
            <w:tcW w:w="8903" w:type="dxa"/>
            <w:vAlign w:val="center"/>
          </w:tcPr>
          <w:p w14:paraId="7C973170" w14:textId="77777777" w:rsidR="00CA575B" w:rsidRPr="00681AC8" w:rsidRDefault="00CA575B" w:rsidP="005C2469">
            <w:pPr>
              <w:pStyle w:val="NoSpacing"/>
              <w:rPr>
                <w:rStyle w:val="SubtleEmphasis"/>
                <w:sz w:val="24"/>
                <w:lang w:val="en-US"/>
              </w:rPr>
            </w:pPr>
            <w:r w:rsidRPr="00681AC8">
              <w:rPr>
                <w:rStyle w:val="SubtleEmphasis"/>
                <w:lang w:val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AC8">
              <w:rPr>
                <w:rStyle w:val="SubtleEmphasis"/>
                <w:lang w:val="en-US"/>
              </w:rPr>
              <w:instrText xml:space="preserve"> FORMCHECKBOX </w:instrText>
            </w:r>
            <w:r w:rsidR="00BE6BEA">
              <w:rPr>
                <w:rStyle w:val="SubtleEmphasis"/>
                <w:lang w:val="en-US"/>
              </w:rPr>
            </w:r>
            <w:r w:rsidR="00BE6BEA">
              <w:rPr>
                <w:rStyle w:val="SubtleEmphasis"/>
                <w:lang w:val="en-US"/>
              </w:rPr>
              <w:fldChar w:fldCharType="separate"/>
            </w:r>
            <w:r w:rsidRPr="00681AC8">
              <w:rPr>
                <w:rStyle w:val="SubtleEmphasis"/>
                <w:lang w:val="en-US"/>
              </w:rPr>
              <w:fldChar w:fldCharType="end"/>
            </w:r>
            <w:r w:rsidRPr="00681AC8">
              <w:rPr>
                <w:rStyle w:val="SubtleEmphasis"/>
                <w:lang w:val="en-US"/>
              </w:rPr>
              <w:t xml:space="preserve">  View balance and transactions on securities portfolios</w:t>
            </w:r>
            <w:bookmarkEnd w:id="21"/>
          </w:p>
        </w:tc>
      </w:tr>
      <w:tr w:rsidR="00CA575B" w:rsidRPr="00681AC8" w14:paraId="697D178F" w14:textId="77777777" w:rsidTr="005C2469">
        <w:tc>
          <w:tcPr>
            <w:tcW w:w="1101" w:type="dxa"/>
          </w:tcPr>
          <w:p w14:paraId="5DF2A745" w14:textId="77777777" w:rsidR="00CA575B" w:rsidRPr="00681AC8" w:rsidRDefault="00CA575B" w:rsidP="005C2469">
            <w:pPr>
              <w:pStyle w:val="NoSpacing"/>
              <w:rPr>
                <w:rStyle w:val="SubtleEmphasis"/>
                <w:lang w:val="en-US"/>
              </w:rPr>
            </w:pPr>
            <w:r w:rsidRPr="00681AC8">
              <w:rPr>
                <w:rStyle w:val="SubtleEmphasis"/>
                <w:lang w:val="en-US"/>
              </w:rPr>
              <w:t>8.a</w:t>
            </w:r>
          </w:p>
        </w:tc>
        <w:bookmarkStart w:id="22" w:name="Check22"/>
        <w:tc>
          <w:tcPr>
            <w:tcW w:w="8903" w:type="dxa"/>
            <w:vAlign w:val="center"/>
          </w:tcPr>
          <w:p w14:paraId="4107F635" w14:textId="77777777" w:rsidR="00CA575B" w:rsidRPr="00681AC8" w:rsidRDefault="00CA575B" w:rsidP="005C2469">
            <w:pPr>
              <w:pStyle w:val="NoSpacing"/>
              <w:rPr>
                <w:rStyle w:val="SubtleEmphasis"/>
                <w:sz w:val="24"/>
                <w:lang w:val="en-US"/>
              </w:rPr>
            </w:pPr>
            <w:r w:rsidRPr="00681AC8">
              <w:rPr>
                <w:rStyle w:val="SubtleEmphasis"/>
                <w:lang w:val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AC8">
              <w:rPr>
                <w:rStyle w:val="SubtleEmphasis"/>
                <w:lang w:val="en-US"/>
              </w:rPr>
              <w:instrText xml:space="preserve"> FORMCHECKBOX </w:instrText>
            </w:r>
            <w:r w:rsidR="00BE6BEA">
              <w:rPr>
                <w:rStyle w:val="SubtleEmphasis"/>
                <w:lang w:val="en-US"/>
              </w:rPr>
            </w:r>
            <w:r w:rsidR="00BE6BEA">
              <w:rPr>
                <w:rStyle w:val="SubtleEmphasis"/>
                <w:lang w:val="en-US"/>
              </w:rPr>
              <w:fldChar w:fldCharType="separate"/>
            </w:r>
            <w:r w:rsidRPr="00681AC8">
              <w:rPr>
                <w:rStyle w:val="SubtleEmphasis"/>
                <w:lang w:val="en-US"/>
              </w:rPr>
              <w:fldChar w:fldCharType="end"/>
            </w:r>
            <w:r w:rsidRPr="00681AC8">
              <w:rPr>
                <w:rStyle w:val="SubtleEmphasis"/>
                <w:lang w:val="en-US"/>
              </w:rPr>
              <w:t xml:space="preserve">  Buy/sell in Stefnir funds</w:t>
            </w:r>
            <w:bookmarkEnd w:id="22"/>
          </w:p>
        </w:tc>
      </w:tr>
      <w:tr w:rsidR="00CA575B" w:rsidRPr="00681AC8" w14:paraId="28C079B3" w14:textId="77777777" w:rsidTr="005C2469">
        <w:tc>
          <w:tcPr>
            <w:tcW w:w="1101" w:type="dxa"/>
          </w:tcPr>
          <w:p w14:paraId="7EFDADA6" w14:textId="77777777" w:rsidR="00CA575B" w:rsidRPr="00681AC8" w:rsidRDefault="00CA575B" w:rsidP="005C2469">
            <w:pPr>
              <w:rPr>
                <w:rStyle w:val="SubtleEmphasis"/>
                <w:lang w:val="en-US"/>
              </w:rPr>
            </w:pPr>
            <w:r w:rsidRPr="00681AC8">
              <w:rPr>
                <w:rStyle w:val="SubtleEmphasis"/>
                <w:lang w:val="en-US"/>
              </w:rPr>
              <w:t>9.</w:t>
            </w:r>
          </w:p>
        </w:tc>
        <w:bookmarkStart w:id="23" w:name="Check23"/>
        <w:tc>
          <w:tcPr>
            <w:tcW w:w="8903" w:type="dxa"/>
            <w:vAlign w:val="center"/>
          </w:tcPr>
          <w:p w14:paraId="64FBBE4D" w14:textId="77777777" w:rsidR="00CA575B" w:rsidRPr="00681AC8" w:rsidRDefault="00CA575B" w:rsidP="005C2469">
            <w:pPr>
              <w:pStyle w:val="NoSpacing"/>
              <w:rPr>
                <w:rStyle w:val="SubtleEmphasis"/>
                <w:sz w:val="24"/>
                <w:lang w:val="en-US"/>
              </w:rPr>
            </w:pPr>
            <w:r w:rsidRPr="00681AC8">
              <w:rPr>
                <w:rStyle w:val="SubtleEmphasis"/>
                <w:lang w:val="en-U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AC8">
              <w:rPr>
                <w:rStyle w:val="SubtleEmphasis"/>
                <w:lang w:val="en-US"/>
              </w:rPr>
              <w:instrText xml:space="preserve"> FORMCHECKBOX </w:instrText>
            </w:r>
            <w:r w:rsidR="00BE6BEA">
              <w:rPr>
                <w:rStyle w:val="SubtleEmphasis"/>
                <w:lang w:val="en-US"/>
              </w:rPr>
            </w:r>
            <w:r w:rsidR="00BE6BEA">
              <w:rPr>
                <w:rStyle w:val="SubtleEmphasis"/>
                <w:lang w:val="en-US"/>
              </w:rPr>
              <w:fldChar w:fldCharType="separate"/>
            </w:r>
            <w:r w:rsidRPr="00681AC8">
              <w:rPr>
                <w:rStyle w:val="SubtleEmphasis"/>
                <w:lang w:val="en-US"/>
              </w:rPr>
              <w:fldChar w:fldCharType="end"/>
            </w:r>
            <w:r w:rsidRPr="00681AC8">
              <w:rPr>
                <w:rStyle w:val="SubtleEmphasis"/>
                <w:lang w:val="en-US"/>
              </w:rPr>
              <w:t xml:space="preserve">  View-only access to investment returns statement (Private Banking)</w:t>
            </w:r>
            <w:bookmarkEnd w:id="23"/>
          </w:p>
        </w:tc>
      </w:tr>
      <w:tr w:rsidR="00CA575B" w:rsidRPr="00681AC8" w14:paraId="263C37BA" w14:textId="77777777" w:rsidTr="005C2469">
        <w:tc>
          <w:tcPr>
            <w:tcW w:w="1101" w:type="dxa"/>
          </w:tcPr>
          <w:p w14:paraId="7B0986D0" w14:textId="77777777" w:rsidR="00CA575B" w:rsidRPr="00681AC8" w:rsidRDefault="00CA575B" w:rsidP="005C2469">
            <w:pPr>
              <w:rPr>
                <w:lang w:val="en-US"/>
              </w:rPr>
            </w:pPr>
            <w:r w:rsidRPr="00681AC8">
              <w:rPr>
                <w:rStyle w:val="SubtleEmphasis"/>
                <w:lang w:val="en-US"/>
              </w:rPr>
              <w:t>10.</w:t>
            </w:r>
          </w:p>
        </w:tc>
        <w:bookmarkStart w:id="24" w:name="Check24"/>
        <w:tc>
          <w:tcPr>
            <w:tcW w:w="8903" w:type="dxa"/>
            <w:vAlign w:val="center"/>
          </w:tcPr>
          <w:p w14:paraId="3785E202" w14:textId="77777777" w:rsidR="00CA575B" w:rsidRPr="00681AC8" w:rsidRDefault="00CA575B" w:rsidP="005C2469">
            <w:pPr>
              <w:pStyle w:val="NoSpacing"/>
              <w:rPr>
                <w:rStyle w:val="SubtleEmphasis"/>
                <w:sz w:val="24"/>
                <w:lang w:val="en-US"/>
              </w:rPr>
            </w:pPr>
            <w:r w:rsidRPr="00681AC8">
              <w:rPr>
                <w:rStyle w:val="SubtleEmphasis"/>
                <w:lang w:val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AC8">
              <w:rPr>
                <w:rStyle w:val="SubtleEmphasis"/>
                <w:lang w:val="en-US"/>
              </w:rPr>
              <w:instrText xml:space="preserve"> FORMCHECKBOX </w:instrText>
            </w:r>
            <w:r w:rsidR="00BE6BEA">
              <w:rPr>
                <w:rStyle w:val="SubtleEmphasis"/>
                <w:lang w:val="en-US"/>
              </w:rPr>
            </w:r>
            <w:r w:rsidR="00BE6BEA">
              <w:rPr>
                <w:rStyle w:val="SubtleEmphasis"/>
                <w:lang w:val="en-US"/>
              </w:rPr>
              <w:fldChar w:fldCharType="separate"/>
            </w:r>
            <w:r w:rsidRPr="00681AC8">
              <w:rPr>
                <w:rStyle w:val="SubtleEmphasis"/>
                <w:lang w:val="en-US"/>
              </w:rPr>
              <w:fldChar w:fldCharType="end"/>
            </w:r>
            <w:r w:rsidRPr="00681AC8">
              <w:rPr>
                <w:rStyle w:val="SubtleEmphasis"/>
                <w:lang w:val="en-US"/>
              </w:rPr>
              <w:t xml:space="preserve">  View derivatives, FX and swap contract</w:t>
            </w:r>
            <w:bookmarkEnd w:id="24"/>
          </w:p>
        </w:tc>
      </w:tr>
      <w:tr w:rsidR="00CA575B" w:rsidRPr="00681AC8" w14:paraId="2621CE95" w14:textId="77777777" w:rsidTr="005C2469">
        <w:tc>
          <w:tcPr>
            <w:tcW w:w="1101" w:type="dxa"/>
          </w:tcPr>
          <w:p w14:paraId="6F329B9B" w14:textId="77777777" w:rsidR="00CA575B" w:rsidRPr="00681AC8" w:rsidRDefault="00CA575B" w:rsidP="005C2469">
            <w:pPr>
              <w:rPr>
                <w:rStyle w:val="SubtleEmphasis"/>
                <w:lang w:val="en-US"/>
              </w:rPr>
            </w:pPr>
            <w:r w:rsidRPr="00681AC8">
              <w:rPr>
                <w:rStyle w:val="SubtleEmphasis"/>
                <w:lang w:val="en-US"/>
              </w:rPr>
              <w:t>11.</w:t>
            </w:r>
          </w:p>
        </w:tc>
        <w:bookmarkStart w:id="25" w:name="Check25"/>
        <w:tc>
          <w:tcPr>
            <w:tcW w:w="8903" w:type="dxa"/>
            <w:vAlign w:val="center"/>
          </w:tcPr>
          <w:p w14:paraId="03887CA1" w14:textId="77777777" w:rsidR="00CA575B" w:rsidRPr="00681AC8" w:rsidRDefault="00CA575B" w:rsidP="005C2469">
            <w:pPr>
              <w:pStyle w:val="NoSpacing"/>
              <w:rPr>
                <w:rStyle w:val="SubtleEmphasis"/>
                <w:sz w:val="24"/>
                <w:lang w:val="en-US"/>
              </w:rPr>
            </w:pPr>
            <w:r w:rsidRPr="00681AC8">
              <w:rPr>
                <w:rStyle w:val="SubtleEmphasis"/>
                <w:lang w:val="en-U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AC8">
              <w:rPr>
                <w:rStyle w:val="SubtleEmphasis"/>
                <w:lang w:val="en-US"/>
              </w:rPr>
              <w:instrText xml:space="preserve"> FORMCHECKBOX </w:instrText>
            </w:r>
            <w:r w:rsidR="00BE6BEA">
              <w:rPr>
                <w:rStyle w:val="SubtleEmphasis"/>
                <w:lang w:val="en-US"/>
              </w:rPr>
            </w:r>
            <w:r w:rsidR="00BE6BEA">
              <w:rPr>
                <w:rStyle w:val="SubtleEmphasis"/>
                <w:lang w:val="en-US"/>
              </w:rPr>
              <w:fldChar w:fldCharType="separate"/>
            </w:r>
            <w:r w:rsidRPr="00681AC8">
              <w:rPr>
                <w:rStyle w:val="SubtleEmphasis"/>
                <w:lang w:val="en-US"/>
              </w:rPr>
              <w:fldChar w:fldCharType="end"/>
            </w:r>
            <w:r w:rsidRPr="00681AC8">
              <w:rPr>
                <w:rStyle w:val="SubtleEmphasis"/>
                <w:lang w:val="en-US"/>
              </w:rPr>
              <w:t xml:space="preserve">  Cancel mail sent to home address</w:t>
            </w:r>
            <w:bookmarkEnd w:id="25"/>
          </w:p>
        </w:tc>
      </w:tr>
      <w:tr w:rsidR="00CA575B" w:rsidRPr="00681AC8" w14:paraId="3B3BE475" w14:textId="77777777" w:rsidTr="005C2469">
        <w:tc>
          <w:tcPr>
            <w:tcW w:w="1101" w:type="dxa"/>
          </w:tcPr>
          <w:p w14:paraId="79FEF667" w14:textId="77777777" w:rsidR="00CA575B" w:rsidRPr="00681AC8" w:rsidRDefault="00CA575B" w:rsidP="005C2469">
            <w:pPr>
              <w:rPr>
                <w:rStyle w:val="SubtleEmphasis"/>
                <w:lang w:val="en-US"/>
              </w:rPr>
            </w:pPr>
            <w:r w:rsidRPr="00681AC8">
              <w:rPr>
                <w:rStyle w:val="SubtleEmphasis"/>
                <w:lang w:val="en-US"/>
              </w:rPr>
              <w:t>12.</w:t>
            </w:r>
          </w:p>
        </w:tc>
        <w:bookmarkStart w:id="26" w:name="Check26"/>
        <w:tc>
          <w:tcPr>
            <w:tcW w:w="8903" w:type="dxa"/>
            <w:vAlign w:val="center"/>
          </w:tcPr>
          <w:p w14:paraId="453FCA2C" w14:textId="77777777" w:rsidR="00CA575B" w:rsidRPr="00681AC8" w:rsidRDefault="00CA575B" w:rsidP="005C2469">
            <w:pPr>
              <w:pStyle w:val="NoSpacing"/>
              <w:rPr>
                <w:rStyle w:val="SubtleEmphasis"/>
                <w:sz w:val="24"/>
                <w:lang w:val="en-US"/>
              </w:rPr>
            </w:pPr>
            <w:r w:rsidRPr="00681AC8">
              <w:rPr>
                <w:rStyle w:val="SubtleEmphasis"/>
                <w:lang w:val="en-U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AC8">
              <w:rPr>
                <w:rStyle w:val="SubtleEmphasis"/>
                <w:lang w:val="en-US"/>
              </w:rPr>
              <w:instrText xml:space="preserve"> FORMCHECKBOX </w:instrText>
            </w:r>
            <w:r w:rsidR="00BE6BEA">
              <w:rPr>
                <w:rStyle w:val="SubtleEmphasis"/>
                <w:lang w:val="en-US"/>
              </w:rPr>
            </w:r>
            <w:r w:rsidR="00BE6BEA">
              <w:rPr>
                <w:rStyle w:val="SubtleEmphasis"/>
                <w:lang w:val="en-US"/>
              </w:rPr>
              <w:fldChar w:fldCharType="separate"/>
            </w:r>
            <w:r w:rsidRPr="00681AC8">
              <w:rPr>
                <w:rStyle w:val="SubtleEmphasis"/>
                <w:lang w:val="en-US"/>
              </w:rPr>
              <w:fldChar w:fldCharType="end"/>
            </w:r>
            <w:r w:rsidRPr="00681AC8">
              <w:rPr>
                <w:rStyle w:val="SubtleEmphasis"/>
                <w:lang w:val="en-US"/>
              </w:rPr>
              <w:t xml:space="preserve">  Icelandic Banks’ Data Center – Digital documents</w:t>
            </w:r>
            <w:bookmarkEnd w:id="26"/>
          </w:p>
        </w:tc>
      </w:tr>
      <w:tr w:rsidR="00CA575B" w:rsidRPr="00681AC8" w14:paraId="12EBC3BD" w14:textId="77777777" w:rsidTr="005C2469">
        <w:tc>
          <w:tcPr>
            <w:tcW w:w="1101" w:type="dxa"/>
          </w:tcPr>
          <w:p w14:paraId="03B83A9E" w14:textId="77777777" w:rsidR="00CA575B" w:rsidRPr="00681AC8" w:rsidRDefault="00CA575B" w:rsidP="005C2469">
            <w:pPr>
              <w:rPr>
                <w:rStyle w:val="SubtleEmphasis"/>
                <w:lang w:val="en-US"/>
              </w:rPr>
            </w:pPr>
            <w:r w:rsidRPr="00681AC8">
              <w:rPr>
                <w:rStyle w:val="SubtleEmphasis"/>
                <w:lang w:val="en-US"/>
              </w:rPr>
              <w:t>13.</w:t>
            </w:r>
          </w:p>
        </w:tc>
        <w:bookmarkStart w:id="27" w:name="Check27"/>
        <w:tc>
          <w:tcPr>
            <w:tcW w:w="8903" w:type="dxa"/>
            <w:vAlign w:val="center"/>
          </w:tcPr>
          <w:p w14:paraId="4DAD7845" w14:textId="77777777" w:rsidR="00CA575B" w:rsidRPr="00681AC8" w:rsidRDefault="00CA575B" w:rsidP="005C2469">
            <w:pPr>
              <w:pStyle w:val="NoSpacing"/>
              <w:rPr>
                <w:rStyle w:val="SubtleEmphasis"/>
                <w:sz w:val="24"/>
                <w:lang w:val="en-US"/>
              </w:rPr>
            </w:pPr>
            <w:r w:rsidRPr="00681AC8">
              <w:rPr>
                <w:rStyle w:val="SubtleEmphasis"/>
                <w:lang w:val="en-U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AC8">
              <w:rPr>
                <w:rStyle w:val="SubtleEmphasis"/>
                <w:lang w:val="en-US"/>
              </w:rPr>
              <w:instrText xml:space="preserve"> FORMCHECKBOX </w:instrText>
            </w:r>
            <w:r w:rsidR="00BE6BEA">
              <w:rPr>
                <w:rStyle w:val="SubtleEmphasis"/>
                <w:lang w:val="en-US"/>
              </w:rPr>
            </w:r>
            <w:r w:rsidR="00BE6BEA">
              <w:rPr>
                <w:rStyle w:val="SubtleEmphasis"/>
                <w:lang w:val="en-US"/>
              </w:rPr>
              <w:fldChar w:fldCharType="separate"/>
            </w:r>
            <w:r w:rsidRPr="00681AC8">
              <w:rPr>
                <w:rStyle w:val="SubtleEmphasis"/>
                <w:lang w:val="en-US"/>
              </w:rPr>
              <w:fldChar w:fldCharType="end"/>
            </w:r>
            <w:r w:rsidRPr="00681AC8">
              <w:rPr>
                <w:rStyle w:val="SubtleEmphasis"/>
                <w:lang w:val="en-US"/>
              </w:rPr>
              <w:t xml:space="preserve">  View issued bills</w:t>
            </w:r>
            <w:bookmarkEnd w:id="27"/>
          </w:p>
        </w:tc>
      </w:tr>
      <w:tr w:rsidR="00CA575B" w:rsidRPr="00681AC8" w14:paraId="7D63CA23" w14:textId="77777777" w:rsidTr="005C2469">
        <w:tc>
          <w:tcPr>
            <w:tcW w:w="1101" w:type="dxa"/>
          </w:tcPr>
          <w:p w14:paraId="79C0E6E0" w14:textId="77777777" w:rsidR="00CA575B" w:rsidRPr="00681AC8" w:rsidRDefault="00CA575B" w:rsidP="005C2469">
            <w:pPr>
              <w:rPr>
                <w:rStyle w:val="SubtleEmphasis"/>
                <w:lang w:val="en-US"/>
              </w:rPr>
            </w:pPr>
            <w:r w:rsidRPr="00681AC8">
              <w:rPr>
                <w:rStyle w:val="SubtleEmphasis"/>
                <w:lang w:val="en-US"/>
              </w:rPr>
              <w:t>14.</w:t>
            </w:r>
          </w:p>
        </w:tc>
        <w:bookmarkStart w:id="28" w:name="Check28"/>
        <w:tc>
          <w:tcPr>
            <w:tcW w:w="8903" w:type="dxa"/>
            <w:vAlign w:val="center"/>
          </w:tcPr>
          <w:p w14:paraId="78660892" w14:textId="77777777" w:rsidR="00CA575B" w:rsidRPr="00681AC8" w:rsidRDefault="00CA575B" w:rsidP="005C2469">
            <w:pPr>
              <w:pStyle w:val="NoSpacing"/>
              <w:rPr>
                <w:rStyle w:val="SubtleEmphasis"/>
                <w:sz w:val="24"/>
                <w:lang w:val="en-US"/>
              </w:rPr>
            </w:pPr>
            <w:r w:rsidRPr="00681AC8">
              <w:rPr>
                <w:rStyle w:val="SubtleEmphasis"/>
                <w:lang w:val="en-U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AC8">
              <w:rPr>
                <w:rStyle w:val="SubtleEmphasis"/>
                <w:lang w:val="en-US"/>
              </w:rPr>
              <w:instrText xml:space="preserve"> FORMCHECKBOX </w:instrText>
            </w:r>
            <w:r w:rsidR="00BE6BEA">
              <w:rPr>
                <w:rStyle w:val="SubtleEmphasis"/>
                <w:lang w:val="en-US"/>
              </w:rPr>
            </w:r>
            <w:r w:rsidR="00BE6BEA">
              <w:rPr>
                <w:rStyle w:val="SubtleEmphasis"/>
                <w:lang w:val="en-US"/>
              </w:rPr>
              <w:fldChar w:fldCharType="separate"/>
            </w:r>
            <w:r w:rsidRPr="00681AC8">
              <w:rPr>
                <w:rStyle w:val="SubtleEmphasis"/>
                <w:lang w:val="en-US"/>
              </w:rPr>
              <w:fldChar w:fldCharType="end"/>
            </w:r>
            <w:r w:rsidRPr="00681AC8">
              <w:rPr>
                <w:rStyle w:val="SubtleEmphasis"/>
                <w:lang w:val="en-US"/>
              </w:rPr>
              <w:t xml:space="preserve">  Billing service - full and unlimited access</w:t>
            </w:r>
            <w:bookmarkEnd w:id="28"/>
          </w:p>
        </w:tc>
      </w:tr>
      <w:tr w:rsidR="00CA575B" w:rsidRPr="00681AC8" w14:paraId="1A4FA615" w14:textId="77777777" w:rsidTr="005C2469">
        <w:tc>
          <w:tcPr>
            <w:tcW w:w="1101" w:type="dxa"/>
          </w:tcPr>
          <w:p w14:paraId="784E9FB7" w14:textId="77777777" w:rsidR="00CA575B" w:rsidRPr="00681AC8" w:rsidRDefault="00CA575B" w:rsidP="005C2469">
            <w:pPr>
              <w:rPr>
                <w:rStyle w:val="SubtleEmphasis"/>
                <w:lang w:val="en-US"/>
              </w:rPr>
            </w:pPr>
            <w:r w:rsidRPr="00681AC8">
              <w:rPr>
                <w:rStyle w:val="SubtleEmphasis"/>
                <w:lang w:val="en-US"/>
              </w:rPr>
              <w:t>15.</w:t>
            </w:r>
          </w:p>
        </w:tc>
        <w:bookmarkStart w:id="29" w:name="Check29"/>
        <w:tc>
          <w:tcPr>
            <w:tcW w:w="8903" w:type="dxa"/>
            <w:vAlign w:val="center"/>
          </w:tcPr>
          <w:p w14:paraId="7B522B2F" w14:textId="77777777" w:rsidR="00CA575B" w:rsidRPr="00681AC8" w:rsidRDefault="00CA575B" w:rsidP="005C2469">
            <w:pPr>
              <w:pStyle w:val="NoSpacing"/>
              <w:rPr>
                <w:rStyle w:val="SubtleEmphasis"/>
                <w:sz w:val="24"/>
                <w:lang w:val="en-US"/>
              </w:rPr>
            </w:pPr>
            <w:r w:rsidRPr="00681AC8">
              <w:rPr>
                <w:rStyle w:val="SubtleEmphasis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AC8">
              <w:rPr>
                <w:rStyle w:val="SubtleEmphasis"/>
                <w:lang w:val="en-US"/>
              </w:rPr>
              <w:instrText xml:space="preserve"> FORMCHECKBOX </w:instrText>
            </w:r>
            <w:r w:rsidR="00BE6BEA">
              <w:rPr>
                <w:rStyle w:val="SubtleEmphasis"/>
                <w:lang w:val="en-US"/>
              </w:rPr>
            </w:r>
            <w:r w:rsidR="00BE6BEA">
              <w:rPr>
                <w:rStyle w:val="SubtleEmphasis"/>
                <w:lang w:val="en-US"/>
              </w:rPr>
              <w:fldChar w:fldCharType="separate"/>
            </w:r>
            <w:r w:rsidRPr="00681AC8">
              <w:rPr>
                <w:rStyle w:val="SubtleEmphasis"/>
                <w:lang w:val="en-US"/>
              </w:rPr>
              <w:fldChar w:fldCharType="end"/>
            </w:r>
            <w:r w:rsidRPr="00681AC8">
              <w:rPr>
                <w:rStyle w:val="SubtleEmphasis"/>
                <w:lang w:val="en-US"/>
              </w:rPr>
              <w:t xml:space="preserve">  Tax statement</w:t>
            </w:r>
            <w:bookmarkEnd w:id="29"/>
          </w:p>
        </w:tc>
      </w:tr>
      <w:tr w:rsidR="00CA575B" w:rsidRPr="00681AC8" w14:paraId="78DCE5AB" w14:textId="77777777" w:rsidTr="005C2469">
        <w:tc>
          <w:tcPr>
            <w:tcW w:w="1101" w:type="dxa"/>
          </w:tcPr>
          <w:p w14:paraId="7CA33EC7" w14:textId="77777777" w:rsidR="00CA575B" w:rsidRPr="00681AC8" w:rsidRDefault="00CA575B" w:rsidP="005C2469">
            <w:pPr>
              <w:pStyle w:val="NoSpacing"/>
              <w:rPr>
                <w:rStyle w:val="SubtleEmphasis"/>
                <w:lang w:val="en-US"/>
              </w:rPr>
            </w:pPr>
          </w:p>
        </w:tc>
        <w:bookmarkStart w:id="30" w:name="Check30"/>
        <w:tc>
          <w:tcPr>
            <w:tcW w:w="8903" w:type="dxa"/>
          </w:tcPr>
          <w:p w14:paraId="1DAC5F9E" w14:textId="77777777" w:rsidR="00CA575B" w:rsidRPr="00681AC8" w:rsidRDefault="00CA575B" w:rsidP="005C2469">
            <w:pPr>
              <w:pStyle w:val="NoSpacing"/>
              <w:rPr>
                <w:rStyle w:val="SubtleEmphasis"/>
                <w:sz w:val="24"/>
                <w:lang w:val="en-US"/>
              </w:rPr>
            </w:pPr>
            <w:r w:rsidRPr="00681AC8">
              <w:rPr>
                <w:rStyle w:val="SubtleEmphasis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AC8">
              <w:rPr>
                <w:rStyle w:val="SubtleEmphasis"/>
                <w:lang w:val="en-US"/>
              </w:rPr>
              <w:instrText xml:space="preserve"> FORMCHECKBOX </w:instrText>
            </w:r>
            <w:r w:rsidR="00BE6BEA">
              <w:rPr>
                <w:rStyle w:val="SubtleEmphasis"/>
                <w:lang w:val="en-US"/>
              </w:rPr>
            </w:r>
            <w:r w:rsidR="00BE6BEA">
              <w:rPr>
                <w:rStyle w:val="SubtleEmphasis"/>
                <w:lang w:val="en-US"/>
              </w:rPr>
              <w:fldChar w:fldCharType="separate"/>
            </w:r>
            <w:r w:rsidRPr="00681AC8">
              <w:rPr>
                <w:rStyle w:val="SubtleEmphasis"/>
                <w:lang w:val="en-US"/>
              </w:rPr>
              <w:fldChar w:fldCharType="end"/>
            </w:r>
            <w:r w:rsidRPr="00681AC8">
              <w:rPr>
                <w:rStyle w:val="SubtleEmphasis"/>
                <w:lang w:val="en-US"/>
              </w:rPr>
              <w:t xml:space="preserve">  Agree to all 1-15</w:t>
            </w:r>
            <w:bookmarkEnd w:id="30"/>
          </w:p>
        </w:tc>
      </w:tr>
    </w:tbl>
    <w:p w14:paraId="209291C7" w14:textId="77777777" w:rsidR="00691D7A" w:rsidRPr="00691D7A" w:rsidRDefault="00691D7A" w:rsidP="00C3402D">
      <w:pPr>
        <w:pStyle w:val="NoSpacing"/>
        <w:rPr>
          <w:rStyle w:val="SubtleEmphasis"/>
        </w:rPr>
      </w:pPr>
    </w:p>
    <w:p w14:paraId="209291C8" w14:textId="77777777" w:rsidR="00691D7A" w:rsidRPr="00691D7A" w:rsidRDefault="00691D7A" w:rsidP="00C3402D">
      <w:pPr>
        <w:pStyle w:val="NoSpacing"/>
        <w:rPr>
          <w:rStyle w:val="SubtleEmphasi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89"/>
        <w:gridCol w:w="242"/>
        <w:gridCol w:w="4949"/>
      </w:tblGrid>
      <w:tr w:rsidR="00134EF5" w:rsidRPr="00C3402D" w14:paraId="209291CB" w14:textId="77777777" w:rsidTr="00327F5A">
        <w:trPr>
          <w:trHeight w:val="80"/>
        </w:trPr>
        <w:tc>
          <w:tcPr>
            <w:tcW w:w="2545" w:type="pct"/>
            <w:gridSpan w:val="2"/>
          </w:tcPr>
          <w:p w14:paraId="209291C9" w14:textId="77777777" w:rsidR="00134EF5" w:rsidRPr="00C3402D" w:rsidRDefault="00134EF5" w:rsidP="00327F5A">
            <w:pPr>
              <w:pStyle w:val="Footer"/>
              <w:rPr>
                <w:rStyle w:val="SubtleEmphasis"/>
              </w:rPr>
            </w:pPr>
          </w:p>
        </w:tc>
        <w:tc>
          <w:tcPr>
            <w:tcW w:w="2455" w:type="pct"/>
            <w:tcBorders>
              <w:bottom w:val="single" w:sz="2" w:space="0" w:color="auto"/>
            </w:tcBorders>
          </w:tcPr>
          <w:p w14:paraId="209291CA" w14:textId="77777777" w:rsidR="00134EF5" w:rsidRPr="00C3402D" w:rsidRDefault="00134EF5" w:rsidP="00327F5A">
            <w:pPr>
              <w:rPr>
                <w:rStyle w:val="SubtleEmphasis"/>
              </w:rPr>
            </w:pPr>
            <w:r w:rsidRPr="00C3402D">
              <w:rPr>
                <w:rStyle w:val="SubtleEmphasis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1" w:name="Text82"/>
            <w:r w:rsidRPr="00C3402D">
              <w:rPr>
                <w:rStyle w:val="SubtleEmphasis"/>
              </w:rPr>
              <w:instrText xml:space="preserve"> FORMTEXT </w:instrText>
            </w:r>
            <w:r w:rsidRPr="00C3402D">
              <w:rPr>
                <w:rStyle w:val="SubtleEmphasis"/>
              </w:rPr>
            </w:r>
            <w:r w:rsidRPr="00C3402D">
              <w:rPr>
                <w:rStyle w:val="SubtleEmphasis"/>
              </w:rPr>
              <w:fldChar w:fldCharType="separate"/>
            </w:r>
            <w:r w:rsidRPr="00C3402D">
              <w:rPr>
                <w:rStyle w:val="SubtleEmphasis"/>
              </w:rPr>
              <w:t> </w:t>
            </w:r>
            <w:r w:rsidRPr="00C3402D">
              <w:rPr>
                <w:rStyle w:val="SubtleEmphasis"/>
              </w:rPr>
              <w:t> </w:t>
            </w:r>
            <w:r w:rsidRPr="00C3402D">
              <w:rPr>
                <w:rStyle w:val="SubtleEmphasis"/>
              </w:rPr>
              <w:t> </w:t>
            </w:r>
            <w:r w:rsidRPr="00C3402D">
              <w:rPr>
                <w:rStyle w:val="SubtleEmphasis"/>
              </w:rPr>
              <w:t> </w:t>
            </w:r>
            <w:r w:rsidRPr="00C3402D">
              <w:rPr>
                <w:rStyle w:val="SubtleEmphasis"/>
              </w:rPr>
              <w:t> </w:t>
            </w:r>
            <w:r w:rsidRPr="00C3402D">
              <w:rPr>
                <w:rStyle w:val="SubtleEmphasis"/>
              </w:rPr>
              <w:fldChar w:fldCharType="end"/>
            </w:r>
            <w:bookmarkEnd w:id="31"/>
          </w:p>
        </w:tc>
      </w:tr>
      <w:tr w:rsidR="00134EF5" w:rsidRPr="00C3402D" w14:paraId="209291CE" w14:textId="77777777" w:rsidTr="00C3402D">
        <w:trPr>
          <w:trHeight w:val="75"/>
        </w:trPr>
        <w:tc>
          <w:tcPr>
            <w:tcW w:w="2545" w:type="pct"/>
            <w:gridSpan w:val="2"/>
          </w:tcPr>
          <w:p w14:paraId="209291CC" w14:textId="77777777" w:rsidR="00134EF5" w:rsidRPr="00C3402D" w:rsidRDefault="00134EF5" w:rsidP="00327F5A">
            <w:pPr>
              <w:rPr>
                <w:rStyle w:val="Strong"/>
              </w:rPr>
            </w:pPr>
          </w:p>
        </w:tc>
        <w:tc>
          <w:tcPr>
            <w:tcW w:w="2455" w:type="pct"/>
            <w:tcBorders>
              <w:top w:val="single" w:sz="2" w:space="0" w:color="auto"/>
            </w:tcBorders>
          </w:tcPr>
          <w:p w14:paraId="209291CD" w14:textId="5FF91BD3" w:rsidR="00134EF5" w:rsidRPr="00C3402D" w:rsidRDefault="00CA575B" w:rsidP="00327F5A">
            <w:pPr>
              <w:rPr>
                <w:rStyle w:val="Strong"/>
              </w:rPr>
            </w:pPr>
            <w:r>
              <w:rPr>
                <w:rStyle w:val="Strong"/>
              </w:rPr>
              <w:t>Place and date</w:t>
            </w:r>
          </w:p>
        </w:tc>
      </w:tr>
      <w:tr w:rsidR="00134EF5" w:rsidRPr="00C3402D" w14:paraId="209291D1" w14:textId="77777777" w:rsidTr="009774B3">
        <w:trPr>
          <w:trHeight w:val="510"/>
        </w:trPr>
        <w:tc>
          <w:tcPr>
            <w:tcW w:w="2545" w:type="pct"/>
            <w:gridSpan w:val="2"/>
            <w:vAlign w:val="bottom"/>
          </w:tcPr>
          <w:p w14:paraId="209291CF" w14:textId="32A07AF1" w:rsidR="00134EF5" w:rsidRPr="00C3402D" w:rsidRDefault="00134EF5" w:rsidP="009774B3">
            <w:pPr>
              <w:rPr>
                <w:rStyle w:val="SubtleEmphasis"/>
              </w:rPr>
            </w:pPr>
          </w:p>
        </w:tc>
        <w:tc>
          <w:tcPr>
            <w:tcW w:w="2455" w:type="pct"/>
            <w:vAlign w:val="bottom"/>
          </w:tcPr>
          <w:p w14:paraId="209291D0" w14:textId="7EDEF53E" w:rsidR="00134EF5" w:rsidRPr="00C3402D" w:rsidRDefault="009774B3" w:rsidP="009774B3">
            <w:pPr>
              <w:rPr>
                <w:rStyle w:val="SubtleEmphasis"/>
              </w:rPr>
            </w:pPr>
            <w:r w:rsidRPr="009774B3">
              <w:rPr>
                <w:rStyle w:val="SubtleEmphasis"/>
                <w:sz w:val="16"/>
              </w:rPr>
              <w:t>Approval of authorized signatory (firmaritun):</w:t>
            </w:r>
          </w:p>
        </w:tc>
      </w:tr>
      <w:tr w:rsidR="00134EF5" w:rsidRPr="006F4540" w14:paraId="209291D5" w14:textId="77777777" w:rsidTr="009774B3">
        <w:tc>
          <w:tcPr>
            <w:tcW w:w="2425" w:type="pct"/>
            <w:vAlign w:val="bottom"/>
          </w:tcPr>
          <w:p w14:paraId="209291D2" w14:textId="5199342F" w:rsidR="00134EF5" w:rsidRPr="006F4540" w:rsidRDefault="009774B3" w:rsidP="009774B3">
            <w:pPr>
              <w:rPr>
                <w:rFonts w:ascii="Verdana" w:hAnsi="Verdana"/>
                <w:sz w:val="40"/>
              </w:rPr>
            </w:pPr>
            <w:r w:rsidRPr="009774B3">
              <w:rPr>
                <w:rStyle w:val="SubtleEmphasis"/>
                <w:sz w:val="16"/>
              </w:rPr>
              <w:t>Witnesses to correct date and signatures:</w:t>
            </w:r>
          </w:p>
        </w:tc>
        <w:tc>
          <w:tcPr>
            <w:tcW w:w="120" w:type="pct"/>
          </w:tcPr>
          <w:p w14:paraId="209291D3" w14:textId="77777777" w:rsidR="00134EF5" w:rsidRPr="006F4540" w:rsidRDefault="00134EF5" w:rsidP="00327F5A">
            <w:pPr>
              <w:rPr>
                <w:rFonts w:ascii="Verdana" w:hAnsi="Verdana"/>
                <w:sz w:val="40"/>
              </w:rPr>
            </w:pPr>
          </w:p>
        </w:tc>
        <w:tc>
          <w:tcPr>
            <w:tcW w:w="2455" w:type="pct"/>
            <w:tcBorders>
              <w:bottom w:val="single" w:sz="2" w:space="0" w:color="auto"/>
            </w:tcBorders>
          </w:tcPr>
          <w:p w14:paraId="209291D4" w14:textId="77777777" w:rsidR="00134EF5" w:rsidRPr="006F4540" w:rsidRDefault="00134EF5" w:rsidP="00327F5A">
            <w:pPr>
              <w:rPr>
                <w:rFonts w:ascii="Verdana" w:hAnsi="Verdana"/>
                <w:sz w:val="40"/>
              </w:rPr>
            </w:pPr>
          </w:p>
        </w:tc>
      </w:tr>
      <w:tr w:rsidR="00134EF5" w:rsidRPr="00C3402D" w14:paraId="209291D9" w14:textId="77777777" w:rsidTr="009774B3">
        <w:tc>
          <w:tcPr>
            <w:tcW w:w="2425" w:type="pct"/>
          </w:tcPr>
          <w:p w14:paraId="209291D6" w14:textId="7D73D799" w:rsidR="00134EF5" w:rsidRPr="00C3402D" w:rsidRDefault="00134EF5" w:rsidP="00CA575B">
            <w:pPr>
              <w:rPr>
                <w:rStyle w:val="Strong"/>
              </w:rPr>
            </w:pPr>
          </w:p>
        </w:tc>
        <w:tc>
          <w:tcPr>
            <w:tcW w:w="120" w:type="pct"/>
          </w:tcPr>
          <w:p w14:paraId="209291D7" w14:textId="77777777" w:rsidR="00134EF5" w:rsidRPr="00C3402D" w:rsidRDefault="00134EF5" w:rsidP="00327F5A">
            <w:pPr>
              <w:rPr>
                <w:rStyle w:val="Strong"/>
              </w:rPr>
            </w:pPr>
          </w:p>
        </w:tc>
        <w:tc>
          <w:tcPr>
            <w:tcW w:w="2455" w:type="pct"/>
            <w:tcBorders>
              <w:top w:val="single" w:sz="2" w:space="0" w:color="auto"/>
            </w:tcBorders>
          </w:tcPr>
          <w:p w14:paraId="209291D8" w14:textId="4DC1ED61" w:rsidR="00134EF5" w:rsidRPr="00C3402D" w:rsidRDefault="009774B3" w:rsidP="00327F5A">
            <w:pPr>
              <w:rPr>
                <w:rStyle w:val="Strong"/>
              </w:rPr>
            </w:pPr>
            <w:r>
              <w:rPr>
                <w:rStyle w:val="Strong"/>
              </w:rPr>
              <w:t xml:space="preserve">On behalf of customer, </w:t>
            </w:r>
            <w:r>
              <w:rPr>
                <w:rStyle w:val="Strong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2" w:name="Text83"/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  <w:bookmarkEnd w:id="32"/>
          </w:p>
        </w:tc>
      </w:tr>
      <w:tr w:rsidR="00134EF5" w:rsidRPr="006F4540" w14:paraId="209291DD" w14:textId="77777777" w:rsidTr="009774B3">
        <w:tc>
          <w:tcPr>
            <w:tcW w:w="2425" w:type="pct"/>
            <w:tcBorders>
              <w:bottom w:val="single" w:sz="2" w:space="0" w:color="auto"/>
            </w:tcBorders>
          </w:tcPr>
          <w:p w14:paraId="209291DA" w14:textId="77777777" w:rsidR="00134EF5" w:rsidRPr="006F4540" w:rsidRDefault="00134EF5" w:rsidP="00327F5A">
            <w:pPr>
              <w:rPr>
                <w:rFonts w:ascii="Verdana" w:hAnsi="Verdana"/>
              </w:rPr>
            </w:pPr>
          </w:p>
        </w:tc>
        <w:tc>
          <w:tcPr>
            <w:tcW w:w="120" w:type="pct"/>
          </w:tcPr>
          <w:p w14:paraId="209291DB" w14:textId="77777777" w:rsidR="00134EF5" w:rsidRPr="006F4540" w:rsidRDefault="00134EF5" w:rsidP="00327F5A">
            <w:pPr>
              <w:rPr>
                <w:rFonts w:ascii="Verdana" w:hAnsi="Verdana"/>
                <w:sz w:val="40"/>
              </w:rPr>
            </w:pPr>
          </w:p>
        </w:tc>
        <w:tc>
          <w:tcPr>
            <w:tcW w:w="2455" w:type="pct"/>
            <w:tcBorders>
              <w:bottom w:val="single" w:sz="4" w:space="0" w:color="auto"/>
            </w:tcBorders>
          </w:tcPr>
          <w:p w14:paraId="209291DC" w14:textId="77777777" w:rsidR="00134EF5" w:rsidRPr="006F4540" w:rsidRDefault="00134EF5" w:rsidP="00327F5A">
            <w:pPr>
              <w:rPr>
                <w:rFonts w:ascii="Verdana" w:hAnsi="Verdana"/>
                <w:sz w:val="40"/>
              </w:rPr>
            </w:pPr>
          </w:p>
        </w:tc>
      </w:tr>
      <w:tr w:rsidR="00C3402D" w:rsidRPr="00C3402D" w14:paraId="209291E1" w14:textId="77777777" w:rsidTr="009774B3">
        <w:tc>
          <w:tcPr>
            <w:tcW w:w="2425" w:type="pct"/>
            <w:tcBorders>
              <w:top w:val="single" w:sz="2" w:space="0" w:color="auto"/>
            </w:tcBorders>
          </w:tcPr>
          <w:p w14:paraId="209291DE" w14:textId="617CE15F" w:rsidR="00C3402D" w:rsidRPr="00C3402D" w:rsidRDefault="00CA575B" w:rsidP="00CA575B">
            <w:pPr>
              <w:rPr>
                <w:rStyle w:val="Strong"/>
              </w:rPr>
            </w:pPr>
            <w:r>
              <w:rPr>
                <w:rStyle w:val="Strong"/>
              </w:rPr>
              <w:t>Name</w:t>
            </w:r>
            <w:r w:rsidR="00C3402D" w:rsidRPr="00C3402D">
              <w:rPr>
                <w:rStyle w:val="Strong"/>
              </w:rPr>
              <w:t xml:space="preserve">                                                               </w:t>
            </w:r>
            <w:r w:rsidR="00C3402D">
              <w:rPr>
                <w:rStyle w:val="Strong"/>
              </w:rPr>
              <w:t xml:space="preserve">                         </w:t>
            </w:r>
            <w:r>
              <w:rPr>
                <w:rStyle w:val="Strong"/>
              </w:rPr>
              <w:t>ID-No.</w:t>
            </w:r>
          </w:p>
        </w:tc>
        <w:tc>
          <w:tcPr>
            <w:tcW w:w="120" w:type="pct"/>
          </w:tcPr>
          <w:p w14:paraId="209291DF" w14:textId="77777777" w:rsidR="00C3402D" w:rsidRPr="00C3402D" w:rsidRDefault="00C3402D" w:rsidP="00327F5A">
            <w:pPr>
              <w:rPr>
                <w:rStyle w:val="Strong"/>
              </w:rPr>
            </w:pPr>
          </w:p>
        </w:tc>
        <w:tc>
          <w:tcPr>
            <w:tcW w:w="2455" w:type="pct"/>
            <w:tcBorders>
              <w:top w:val="single" w:sz="4" w:space="0" w:color="auto"/>
            </w:tcBorders>
          </w:tcPr>
          <w:p w14:paraId="209291E0" w14:textId="205C8DF7" w:rsidR="00C3402D" w:rsidRPr="00C3402D" w:rsidRDefault="009774B3" w:rsidP="00327F5A">
            <w:pPr>
              <w:rPr>
                <w:rStyle w:val="Strong"/>
              </w:rPr>
            </w:pPr>
            <w:r>
              <w:rPr>
                <w:rStyle w:val="Strong"/>
              </w:rPr>
              <w:t xml:space="preserve">On behalf of customer, </w:t>
            </w:r>
            <w:r>
              <w:rPr>
                <w:rStyle w:val="Strong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</w:tr>
      <w:tr w:rsidR="009774B3" w:rsidRPr="006F4540" w14:paraId="1F0F7DC9" w14:textId="77777777" w:rsidTr="009774B3">
        <w:tc>
          <w:tcPr>
            <w:tcW w:w="2425" w:type="pct"/>
            <w:tcBorders>
              <w:bottom w:val="single" w:sz="2" w:space="0" w:color="auto"/>
            </w:tcBorders>
          </w:tcPr>
          <w:p w14:paraId="00006AF5" w14:textId="77777777" w:rsidR="009774B3" w:rsidRPr="006F4540" w:rsidRDefault="009774B3" w:rsidP="00923F48">
            <w:pPr>
              <w:rPr>
                <w:rFonts w:ascii="Verdana" w:hAnsi="Verdana"/>
              </w:rPr>
            </w:pPr>
          </w:p>
        </w:tc>
        <w:tc>
          <w:tcPr>
            <w:tcW w:w="120" w:type="pct"/>
          </w:tcPr>
          <w:p w14:paraId="2B13F0E7" w14:textId="77777777" w:rsidR="009774B3" w:rsidRPr="006F4540" w:rsidRDefault="009774B3" w:rsidP="00923F48">
            <w:pPr>
              <w:rPr>
                <w:rFonts w:ascii="Verdana" w:hAnsi="Verdana"/>
                <w:sz w:val="40"/>
              </w:rPr>
            </w:pPr>
          </w:p>
        </w:tc>
        <w:tc>
          <w:tcPr>
            <w:tcW w:w="2455" w:type="pct"/>
            <w:tcBorders>
              <w:bottom w:val="single" w:sz="4" w:space="0" w:color="auto"/>
            </w:tcBorders>
          </w:tcPr>
          <w:p w14:paraId="370D94BA" w14:textId="77777777" w:rsidR="009774B3" w:rsidRPr="006F4540" w:rsidRDefault="009774B3" w:rsidP="00923F48">
            <w:pPr>
              <w:rPr>
                <w:rFonts w:ascii="Verdana" w:hAnsi="Verdana"/>
                <w:sz w:val="40"/>
              </w:rPr>
            </w:pPr>
          </w:p>
        </w:tc>
      </w:tr>
      <w:tr w:rsidR="009774B3" w:rsidRPr="00C3402D" w14:paraId="12332558" w14:textId="77777777" w:rsidTr="009774B3">
        <w:tc>
          <w:tcPr>
            <w:tcW w:w="2425" w:type="pct"/>
            <w:tcBorders>
              <w:top w:val="single" w:sz="2" w:space="0" w:color="auto"/>
            </w:tcBorders>
          </w:tcPr>
          <w:p w14:paraId="3059562C" w14:textId="77777777" w:rsidR="009774B3" w:rsidRPr="00C3402D" w:rsidRDefault="009774B3" w:rsidP="00923F48">
            <w:pPr>
              <w:rPr>
                <w:rStyle w:val="Strong"/>
              </w:rPr>
            </w:pPr>
            <w:r>
              <w:rPr>
                <w:rStyle w:val="Strong"/>
              </w:rPr>
              <w:t>Name</w:t>
            </w:r>
            <w:r w:rsidRPr="00C3402D">
              <w:rPr>
                <w:rStyle w:val="Strong"/>
              </w:rPr>
              <w:t xml:space="preserve">                                                               </w:t>
            </w:r>
            <w:r>
              <w:rPr>
                <w:rStyle w:val="Strong"/>
              </w:rPr>
              <w:t xml:space="preserve">                         ID-No.</w:t>
            </w:r>
          </w:p>
        </w:tc>
        <w:tc>
          <w:tcPr>
            <w:tcW w:w="120" w:type="pct"/>
          </w:tcPr>
          <w:p w14:paraId="6E4B9AC4" w14:textId="77777777" w:rsidR="009774B3" w:rsidRPr="00C3402D" w:rsidRDefault="009774B3" w:rsidP="00923F48">
            <w:pPr>
              <w:rPr>
                <w:rStyle w:val="Strong"/>
              </w:rPr>
            </w:pPr>
          </w:p>
        </w:tc>
        <w:tc>
          <w:tcPr>
            <w:tcW w:w="2455" w:type="pct"/>
            <w:tcBorders>
              <w:top w:val="single" w:sz="4" w:space="0" w:color="auto"/>
            </w:tcBorders>
          </w:tcPr>
          <w:p w14:paraId="657D47AA" w14:textId="77777777" w:rsidR="009774B3" w:rsidRPr="00C3402D" w:rsidRDefault="009774B3" w:rsidP="00923F48">
            <w:pPr>
              <w:rPr>
                <w:rStyle w:val="Strong"/>
              </w:rPr>
            </w:pPr>
            <w:r>
              <w:rPr>
                <w:rStyle w:val="Strong"/>
              </w:rPr>
              <w:t xml:space="preserve">On behalf of customer, </w:t>
            </w:r>
            <w:r>
              <w:rPr>
                <w:rStyle w:val="Strong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</w:tr>
    </w:tbl>
    <w:p w14:paraId="209291E2" w14:textId="77777777" w:rsidR="00134EF5" w:rsidRPr="00C3402D" w:rsidRDefault="00134EF5" w:rsidP="00134EF5">
      <w:pPr>
        <w:rPr>
          <w:rStyle w:val="SubtleEmphasis"/>
        </w:rPr>
      </w:pPr>
    </w:p>
    <w:sectPr w:rsidR="00134EF5" w:rsidRPr="00C3402D" w:rsidSect="006C3641">
      <w:footerReference w:type="default" r:id="rId13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291E7" w14:textId="77777777" w:rsidR="006C3641" w:rsidRDefault="006C3641" w:rsidP="006C3641">
      <w:r>
        <w:separator/>
      </w:r>
    </w:p>
  </w:endnote>
  <w:endnote w:type="continuationSeparator" w:id="0">
    <w:p w14:paraId="209291E8" w14:textId="77777777" w:rsidR="006C3641" w:rsidRDefault="006C3641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0"/>
    </w:tblGrid>
    <w:tr w:rsidR="00F83467" w14:paraId="209291EB" w14:textId="77777777" w:rsidTr="00661831">
      <w:trPr>
        <w:trHeight w:val="794"/>
      </w:trPr>
      <w:tc>
        <w:tcPr>
          <w:tcW w:w="2500" w:type="pct"/>
          <w:vAlign w:val="bottom"/>
        </w:tcPr>
        <w:p w14:paraId="209291E9" w14:textId="2C13A0AA" w:rsidR="00F83467" w:rsidRDefault="00F83467" w:rsidP="00BE6BEA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33" w:name="T_NR"/>
          <w:r>
            <w:rPr>
              <w:rStyle w:val="Emphasis"/>
            </w:rPr>
            <w:t>18</w:t>
          </w:r>
          <w:r w:rsidR="00D92EA3">
            <w:rPr>
              <w:rStyle w:val="Emphasis"/>
            </w:rPr>
            <w:t>.3.8.3.2</w:t>
          </w:r>
          <w:r>
            <w:rPr>
              <w:rStyle w:val="Emphasis"/>
            </w:rPr>
            <w:t xml:space="preserve">  </w:t>
          </w:r>
          <w:bookmarkEnd w:id="33"/>
          <w:r>
            <w:rPr>
              <w:rStyle w:val="Emphasis"/>
            </w:rPr>
            <w:t xml:space="preserve">/  </w:t>
          </w:r>
          <w:r w:rsidR="00BE6BEA">
            <w:rPr>
              <w:rStyle w:val="Emphasis"/>
            </w:rPr>
            <w:t>03.20</w:t>
          </w:r>
          <w:r>
            <w:rPr>
              <w:rStyle w:val="Emphasis"/>
            </w:rPr>
            <w:t xml:space="preserve">  / </w:t>
          </w:r>
          <w:r w:rsidR="00BF2ABF">
            <w:rPr>
              <w:rStyle w:val="Emphasis"/>
            </w:rPr>
            <w:t>7 ár+</w:t>
          </w:r>
          <w:r>
            <w:rPr>
              <w:rStyle w:val="Emphasis"/>
            </w:rPr>
            <w:t xml:space="preserve"> </w:t>
          </w:r>
        </w:p>
      </w:tc>
      <w:tc>
        <w:tcPr>
          <w:tcW w:w="2500" w:type="pct"/>
          <w:vAlign w:val="bottom"/>
        </w:tcPr>
        <w:p w14:paraId="209291EA" w14:textId="77777777" w:rsidR="00F83467" w:rsidRDefault="00F83467" w:rsidP="00661831">
          <w:pPr>
            <w:jc w:val="right"/>
            <w:rPr>
              <w:rStyle w:val="Emphasis"/>
            </w:rPr>
          </w:pPr>
          <w:bookmarkStart w:id="34" w:name="STRIKAM"/>
          <w:bookmarkEnd w:id="34"/>
        </w:p>
      </w:tc>
    </w:tr>
  </w:tbl>
  <w:p w14:paraId="209291EC" w14:textId="77777777" w:rsidR="006C3641" w:rsidRPr="00EE5526" w:rsidRDefault="006C3641" w:rsidP="00F83467">
    <w:pPr>
      <w:pStyle w:val="Footer"/>
      <w:rPr>
        <w:rStyle w:val="Emphasi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291E5" w14:textId="77777777" w:rsidR="006C3641" w:rsidRDefault="006C3641" w:rsidP="006C3641">
      <w:r>
        <w:separator/>
      </w:r>
    </w:p>
  </w:footnote>
  <w:footnote w:type="continuationSeparator" w:id="0">
    <w:p w14:paraId="209291E6" w14:textId="77777777" w:rsidR="006C3641" w:rsidRDefault="006C3641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02261"/>
    <w:multiLevelType w:val="hybridMultilevel"/>
    <w:tmpl w:val="31FAB3E8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A12A2"/>
    <w:multiLevelType w:val="hybridMultilevel"/>
    <w:tmpl w:val="284AE1A2"/>
    <w:lvl w:ilvl="0" w:tplc="91584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WrSufjJhjALt6nu2L4RLrguOvAEqeTQVj80OgfjN0eOilFPMlhsY/Qmq20TVvysdqvNxDSbzot2Ffp70jLp3w==" w:salt="Lat466oAzuyv93W6H0wSl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41"/>
    <w:rsid w:val="000C7C21"/>
    <w:rsid w:val="00134EF5"/>
    <w:rsid w:val="00161D01"/>
    <w:rsid w:val="001D454C"/>
    <w:rsid w:val="002015C2"/>
    <w:rsid w:val="00247F0D"/>
    <w:rsid w:val="00275EBC"/>
    <w:rsid w:val="002A6CAC"/>
    <w:rsid w:val="00321A60"/>
    <w:rsid w:val="00453971"/>
    <w:rsid w:val="00476F87"/>
    <w:rsid w:val="004C62C8"/>
    <w:rsid w:val="00691D7A"/>
    <w:rsid w:val="006C3641"/>
    <w:rsid w:val="00763129"/>
    <w:rsid w:val="00767075"/>
    <w:rsid w:val="00772E13"/>
    <w:rsid w:val="007935A7"/>
    <w:rsid w:val="007B4020"/>
    <w:rsid w:val="008134AD"/>
    <w:rsid w:val="00834478"/>
    <w:rsid w:val="009157A6"/>
    <w:rsid w:val="009774B3"/>
    <w:rsid w:val="009D68BB"/>
    <w:rsid w:val="009D7EF6"/>
    <w:rsid w:val="00A5208C"/>
    <w:rsid w:val="00A54462"/>
    <w:rsid w:val="00AD1B65"/>
    <w:rsid w:val="00AE1089"/>
    <w:rsid w:val="00B2400B"/>
    <w:rsid w:val="00B46ECC"/>
    <w:rsid w:val="00BB05EB"/>
    <w:rsid w:val="00BE05D1"/>
    <w:rsid w:val="00BE6BEA"/>
    <w:rsid w:val="00BF2ABF"/>
    <w:rsid w:val="00C06448"/>
    <w:rsid w:val="00C3402D"/>
    <w:rsid w:val="00C72D01"/>
    <w:rsid w:val="00C836C4"/>
    <w:rsid w:val="00CA1F66"/>
    <w:rsid w:val="00CA575B"/>
    <w:rsid w:val="00D92EA3"/>
    <w:rsid w:val="00E722D4"/>
    <w:rsid w:val="00E858B0"/>
    <w:rsid w:val="00EE5526"/>
    <w:rsid w:val="00F70221"/>
    <w:rsid w:val="00F8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2914C"/>
  <w15:docId w15:val="{74EF384A-FD26-4DE5-907A-731857B7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201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67075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ap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67075"/>
    <w:rPr>
      <w:rFonts w:eastAsiaTheme="majorEastAsia" w:cstheme="majorBidi"/>
      <w:iCs/>
      <w:caps/>
      <w:color w:val="356BAE"/>
      <w:spacing w:val="15"/>
      <w:sz w:val="28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BE05D1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table" w:customStyle="1" w:styleId="TableGrid1">
    <w:name w:val="Table Grid1"/>
    <w:basedOn w:val="TableNormal"/>
    <w:next w:val="TableGrid"/>
    <w:rsid w:val="00A54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Netbankinn - Afturköllun umboðs fyrir lögaðila</TermName>
          <TermId xmlns="http://schemas.microsoft.com/office/infopath/2007/PartnerControls">850d4a0e-466c-4b0b-a482-3d491a965f74</TermId>
        </TermInfo>
      </Terms>
    </i94340f58d9c463797252a58a74fbc73>
    <glbKennitala1 xmlns="80fb910c-babb-4bfd-9912-d04f91f305dd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glbNafn1 xmlns="80fb910c-babb-4bfd-9912-d04f91f305dd" xsi:nil="true"/>
    <TaxCatchAll xmlns="3bbe397a-f104-41c1-a027-56c503be3da2">
      <Value>4</Value>
      <Value>3</Value>
      <Value>254</Value>
      <Value>1</Value>
    </TaxCatchAll>
    <glbEydingarDagsetning xmlns="80fb910c-babb-4bfd-9912-d04f91f305dd" xsi:nil="true"/>
    <glbSkilyrt xmlns="80fb910c-babb-4bfd-9912-d04f91f305dd">
      <Value>Fyrir fyrirtæki</Value>
    </glbSkilyrt>
    <glbKennitala2 xmlns="80fb910c-babb-4bfd-9912-d04f91f305dd" xsi:nil="true"/>
    <glbLokadagsetning xmlns="80fb910c-babb-4bfd-9912-d04f91f305dd" xsi:nil="true"/>
    <TaxKeywordTaxHTField xmlns="3bbe397a-f104-41c1-a027-56c503be3da2" xsi:nil="true"/>
    <glbSkjalaholf xmlns="80fb910c-babb-4bfd-9912-d04f91f305dd">VBS - Útibú</glbSkjalaholf>
    <glbTungumal xmlns="80fb910c-babb-4bfd-9912-d04f91f305dd">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DagsSkjals xmlns="80fb910c-babb-4bfd-9912-d04f91f305dd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Skjalanumer xmlns="80fb910c-babb-4bfd-9912-d04f91f305dd" xsi:nil="true"/>
    <glbStarfsmannaSkjal xmlns="80fb910c-babb-4bfd-9912-d04f91f305dd">false</glbStarfsmannaSkjal>
    <glbATH xmlns="80fb910c-babb-4bfd-9912-d04f91f305dd" xsi:nil="true"/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Þjónusta (23.2.3)</TermName>
          <TermId xmlns="http://schemas.microsoft.com/office/infopath/2007/PartnerControls">9111633f-592b-4cda-9feb-02bb017fe3a8</TermId>
        </TermInfo>
      </Terms>
    </jf0ab4b1a7174bc88290c5a10b3f8733>
    <glbNafn2 xmlns="80fb910c-babb-4bfd-9912-d04f91f305dd" xsi:nil="true"/>
    <_dlc_DocId xmlns="534d0f36-a7db-4464-a30e-a25dcf1b655d">2X22MJ2TKQED-13-2079</_dlc_DocId>
    <_dlc_DocIdUrl xmlns="534d0f36-a7db-4464-a30e-a25dcf1b655d">
      <Url>https://seifur.arionbanki.is/eydublod/_layouts/15/DocIdRedir.aspx?ID=2X22MJ2TKQED-13-2079</Url>
      <Description>2X22MJ2TKQED-13-2079</Description>
    </_dlc_DocIdUrl>
    <glbUpprunakerfi xmlns="3bbe397a-f104-41c1-a027-56c503be3da2" xsi:nil="true"/>
    <glbUtprentunardagsetning xmlns="3bbe397a-f104-41c1-a027-56c503be3da2" xsi:nil="true"/>
    <glbKerfisstada xmlns="3bbe397a-f104-41c1-a027-56c503be3da2" xsi:nil="true"/>
    <glbSPPIProf xmlns="3bbe397a-f104-41c1-a027-56c503be3da2">
      <Url xsi:nil="true"/>
      <Description xsi:nil="true"/>
    </glbSPPIProf>
    <glbSPPINidurstada xmlns="3bbe397a-f104-41c1-a027-56c503be3da2">[Velja]</glbSPPINidurstada>
    <glbSPPIskilmalar xmlns="3bbe397a-f104-41c1-a027-56c503be3da2">
      <Url xsi:nil="true"/>
      <Description xsi:nil="true"/>
    </glbSPPIskilmalar>
    <glbVersionsXML xmlns="3bbe397a-f104-41c1-a027-56c503be3da2" xsi:nil="true"/>
    <glbSPPI xmlns="3bbe397a-f104-41c1-a027-56c503be3da2">false</glbSPPI>
    <glbTegundUndirritunar xmlns="3bbe397a-f104-41c1-a027-56c503be3da2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002094dc-769a-4d41-89e6-c6ad4bee6c1c" ContentTypeId="0x0101006586215F2587754F8E025CBCA7E7FFD401" PreviousValue="tru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6586215F2587754F8E025CBCA7E7FFD401005461BAE6EBA890489B0BE643B0ABACCF" ma:contentTypeVersion="173" ma:contentTypeDescription="Grunnskjal fyrir skjöl viðskiptavina" ma:contentTypeScope="" ma:versionID="488e3cb056a588979e554eced5884299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fe1b209e595b9ee9ca0cf8fac343521c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8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>
      <xsd:simpleType>
        <xsd:restriction base="dms:DateTime"/>
      </xsd:simpleType>
    </xsd:element>
    <xsd:element name="glbSnidmatIGildi" ma:index="20" nillable="true" ma:displayName="Sniðmát í gildi" ma:default="1" ma:internalName="glbSnidmatIGildi">
      <xsd:simpleType>
        <xsd:restriction base="dms:Boolean"/>
      </xsd:simpleType>
    </xsd:element>
    <xsd:element name="glbMalanumer" ma:index="28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29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</xsd:restriction>
      </xsd:simpleType>
    </xsd:element>
    <xsd:element name="glbSkilyrt" ma:index="33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4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5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6" nillable="true" ma:displayName="AðrarKennitölur" ma:internalName="glbAdrarKennitolur">
      <xsd:simpleType>
        <xsd:restriction base="dms:Note">
          <xsd:maxLength value="255"/>
        </xsd:restriction>
      </xsd:simpleType>
    </xsd:element>
    <xsd:element name="glbKennitolur" ma:index="37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8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39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1" nillable="true" ma:displayName="StarfsmannaSkjal" ma:default="0" ma:internalName="glbStarfsmannaSkj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2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4" nillable="true" ma:taxonomy="true" ma:internalName="j4fcab34387d4895869c4f1a02cf3739" ma:taxonomyFieldName="glbGeymsluaaetlun" ma:displayName="Geymsluáætlun" ma:indexed="true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5" ma:taxonomy="true" ma:internalName="jf0ab4b1a7174bc88290c5a10b3f8733" ma:taxonomyFieldName="glbSkjalalykill" ma:displayName="Skjalalykill" ma:indexed="true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6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7" nillable="true" ma:displayName="TaxKeywordTaxHTField" ma:hidden="true" ma:internalName="TaxKeywordTaxHTField">
      <xsd:simpleType>
        <xsd:restriction base="dms:Note"/>
      </xsd:simpleType>
    </xsd:element>
    <xsd:element name="fe34b03587d047fcbde570fc54e706fc" ma:index="42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3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4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5" nillable="true" ma:displayName="Version XML" ma:internalName="glbVersionsXML">
      <xsd:simpleType>
        <xsd:restriction base="dms:Note"/>
      </xsd:simpleType>
    </xsd:element>
    <xsd:element name="glbSPPI" ma:index="46" nillable="true" ma:displayName="SPPI" ma:default="0" ma:internalName="glbSPPI">
      <xsd:simpleType>
        <xsd:restriction base="dms:Boolean"/>
      </xsd:simpleType>
    </xsd:element>
    <xsd:element name="glbSPPINidurstada" ma:index="47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48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49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0" nillable="true" ma:displayName="Kerfisstaða" ma:description="" ma:internalName="glbKerfisstada">
      <xsd:simpleType>
        <xsd:restriction base="dms:Text"/>
      </xsd:simpleType>
    </xsd:element>
    <xsd:element name="glbTegundUndirritunar" ma:index="51" nillable="true" ma:displayName="Tegund undirritunar" ma:description="" ma:internalName="glbTegundUndirrituna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A5E339-5A84-4F1E-BD8D-5AD09FB05A09}">
  <ds:schemaRefs>
    <ds:schemaRef ds:uri="http://purl.org/dc/elements/1.1/"/>
    <ds:schemaRef ds:uri="http://schemas.microsoft.com/office/2006/metadata/properties"/>
    <ds:schemaRef ds:uri="3bbe397a-f104-41c1-a027-56c503be3da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34d0f36-a7db-4464-a30e-a25dcf1b655d"/>
    <ds:schemaRef ds:uri="http://schemas.microsoft.com/office/infopath/2007/PartnerControls"/>
    <ds:schemaRef ds:uri="80fb910c-babb-4bfd-9912-d04f91f305d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C72318E-5F48-4E23-A143-62F766BCACA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CA47B33-8D9C-456F-B345-33CC48F5E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2528A6-74DB-42C9-86E7-6E50D063E05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6BDED1D-0AFF-4C93-9655-0CD95F7CF4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Ásgerður Káradóttir</cp:lastModifiedBy>
  <cp:revision>16</cp:revision>
  <dcterms:created xsi:type="dcterms:W3CDTF">2013-05-06T15:31:00Z</dcterms:created>
  <dcterms:modified xsi:type="dcterms:W3CDTF">2020-03-16T16:04:00Z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0x0101006586215F2587754F8E025CBCA7E7FFD401005461BAE6EBA890489B0BE643B0ABACCF</vt:lpwstr>
  </property>
  <property fmtid="{D5CDD505-2E9C-101B-9397-08002B2CF9AE}" pid="3" name="_dlc_DocIdItemGuid">
    <vt:lpwstr>4d7aa0bf-1879-4b7c-9ce7-6ca73eee583c</vt:lpwstr>
  </property>
  <property fmtid="{D5CDD505-2E9C-101B-9397-08002B2CF9AE}" pid="4" name="glbTegundVVSkjals">
    <vt:lpwstr>254;#Netbankinn - Afturköllun umboðs fyrir lögaðila|850d4a0e-466c-4b0b-a482-3d491a965f74</vt:lpwstr>
  </property>
  <property fmtid="{D5CDD505-2E9C-101B-9397-08002B2CF9AE}" pid="5" name="glbStadaVV">
    <vt:lpwstr>1;#Skjal/umsókn í vinnslu|f0160a8e-60d0-41ad-995a-b5aa424730e4</vt:lpwstr>
  </property>
  <property fmtid="{D5CDD505-2E9C-101B-9397-08002B2CF9AE}" pid="6" name="glbEining">
    <vt:lpwstr/>
  </property>
  <property fmtid="{D5CDD505-2E9C-101B-9397-08002B2CF9AE}" pid="7" name="glbSkjalalykill">
    <vt:lpwstr>3;#Þjónusta (23.2.3)|9111633f-592b-4cda-9feb-02bb017fe3a8</vt:lpwstr>
  </property>
  <property fmtid="{D5CDD505-2E9C-101B-9397-08002B2CF9AE}" pid="8" name="glbGeymsluaaetlun">
    <vt:lpwstr>4;#Lokadags +7 ár|6780ba3d-ef1f-4052-94ba-8da1c46d2c94</vt:lpwstr>
  </property>
  <property fmtid="{D5CDD505-2E9C-101B-9397-08002B2CF9AE}" pid="9" name="WorkflowChangePath">
    <vt:lpwstr>b4449c40-c14a-450b-b805-e6341851b500,8;b4449c40-c14a-450b-b805-e6341851b500,13;fe129b94-708f-41ce-9e11-080c4ab001b1,18;fe129b94-708f-41ce-9e11-080c4ab001b1,25;fe129b94-708f-41ce-9e11-080c4ab001b1,31;fe129b94-708f-41ce-9e11-080c4ab001b1,5;fe129b94-708f-41cfe129b94-708f-41ce-9e11-080c4ab001b1,25;</vt:lpwstr>
  </property>
  <property fmtid="{D5CDD505-2E9C-101B-9397-08002B2CF9AE}" pid="10" name="TaxKeyword">
    <vt:lpwstr/>
  </property>
</Properties>
</file>